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9AB5" w14:textId="41627A2C" w:rsidR="00C146AE" w:rsidRPr="002164EB" w:rsidRDefault="003B3E75" w:rsidP="00160609">
      <w:pPr>
        <w:rPr>
          <w:rFonts w:ascii="Arial" w:hAnsi="Arial" w:cs="Arial"/>
          <w:sz w:val="28"/>
          <w:szCs w:val="28"/>
        </w:rPr>
      </w:pPr>
      <w:r w:rsidRPr="002164EB">
        <w:rPr>
          <w:rFonts w:ascii="Arial" w:hAnsi="Arial" w:cs="Arial"/>
          <w:b/>
          <w:sz w:val="28"/>
          <w:szCs w:val="28"/>
        </w:rPr>
        <w:t>V</w:t>
      </w:r>
      <w:r w:rsidR="00160609" w:rsidRPr="002164EB">
        <w:rPr>
          <w:rFonts w:ascii="Arial" w:hAnsi="Arial" w:cs="Arial"/>
          <w:b/>
          <w:sz w:val="28"/>
          <w:szCs w:val="28"/>
        </w:rPr>
        <w:t xml:space="preserve">erksamhetsplan för Ölands </w:t>
      </w:r>
      <w:r w:rsidR="00C57019">
        <w:rPr>
          <w:rFonts w:ascii="Arial" w:hAnsi="Arial" w:cs="Arial"/>
          <w:b/>
          <w:sz w:val="28"/>
          <w:szCs w:val="28"/>
        </w:rPr>
        <w:t>V</w:t>
      </w:r>
      <w:r w:rsidR="00160609" w:rsidRPr="002164EB">
        <w:rPr>
          <w:rFonts w:ascii="Arial" w:hAnsi="Arial" w:cs="Arial"/>
          <w:b/>
          <w:sz w:val="28"/>
          <w:szCs w:val="28"/>
        </w:rPr>
        <w:t>attenråd 20</w:t>
      </w:r>
      <w:r w:rsidR="006121DC">
        <w:rPr>
          <w:rFonts w:ascii="Arial" w:hAnsi="Arial" w:cs="Arial"/>
          <w:b/>
          <w:sz w:val="28"/>
          <w:szCs w:val="28"/>
        </w:rPr>
        <w:t>2</w:t>
      </w:r>
      <w:r w:rsidR="006561C6">
        <w:rPr>
          <w:rFonts w:ascii="Arial" w:hAnsi="Arial" w:cs="Arial"/>
          <w:b/>
          <w:sz w:val="28"/>
          <w:szCs w:val="28"/>
        </w:rPr>
        <w:t>5</w:t>
      </w:r>
    </w:p>
    <w:p w14:paraId="18F3E5FA" w14:textId="77777777" w:rsidR="00160609" w:rsidRPr="00D23657" w:rsidRDefault="00160609" w:rsidP="00160609">
      <w:pPr>
        <w:rPr>
          <w:rFonts w:ascii="Arial" w:hAnsi="Arial" w:cs="Arial"/>
          <w:sz w:val="22"/>
          <w:szCs w:val="22"/>
        </w:rPr>
      </w:pPr>
    </w:p>
    <w:p w14:paraId="4EA682E1" w14:textId="77777777" w:rsidR="00B466B9" w:rsidRDefault="00B466B9" w:rsidP="00191316">
      <w:pPr>
        <w:rPr>
          <w:rFonts w:ascii="Arial" w:hAnsi="Arial" w:cs="Arial"/>
          <w:b/>
          <w:sz w:val="22"/>
          <w:szCs w:val="22"/>
        </w:rPr>
      </w:pPr>
    </w:p>
    <w:p w14:paraId="720EB96A" w14:textId="0F3911A9" w:rsidR="00674879" w:rsidRPr="002164EB" w:rsidRDefault="00841702" w:rsidP="00191316">
      <w:pPr>
        <w:rPr>
          <w:rFonts w:ascii="Arial" w:hAnsi="Arial" w:cs="Arial"/>
          <w:b/>
          <w:sz w:val="22"/>
          <w:szCs w:val="22"/>
        </w:rPr>
      </w:pPr>
      <w:r>
        <w:rPr>
          <w:rFonts w:ascii="Arial" w:hAnsi="Arial" w:cs="Arial"/>
          <w:b/>
          <w:sz w:val="22"/>
          <w:szCs w:val="22"/>
        </w:rPr>
        <w:t>L</w:t>
      </w:r>
      <w:r w:rsidR="009924AC">
        <w:rPr>
          <w:rFonts w:ascii="Arial" w:hAnsi="Arial" w:cs="Arial"/>
          <w:b/>
          <w:sz w:val="22"/>
          <w:szCs w:val="22"/>
        </w:rPr>
        <w:t>öpande aktiviteter</w:t>
      </w:r>
    </w:p>
    <w:p w14:paraId="4EF54324" w14:textId="559FE237" w:rsidR="003E5DC3" w:rsidRPr="00E9106C" w:rsidRDefault="003E5DC3" w:rsidP="00E9106C">
      <w:pPr>
        <w:pStyle w:val="Liststycke"/>
        <w:numPr>
          <w:ilvl w:val="0"/>
          <w:numId w:val="6"/>
        </w:numPr>
        <w:rPr>
          <w:rFonts w:ascii="Arial" w:hAnsi="Arial" w:cs="Arial"/>
          <w:sz w:val="22"/>
          <w:szCs w:val="22"/>
        </w:rPr>
      </w:pPr>
      <w:r w:rsidRPr="00E9106C">
        <w:rPr>
          <w:rFonts w:ascii="Arial" w:hAnsi="Arial" w:cs="Arial"/>
          <w:sz w:val="22"/>
          <w:szCs w:val="22"/>
        </w:rPr>
        <w:t>Styrelsen besvarar inkommande remisser och samråd och ska</w:t>
      </w:r>
      <w:r w:rsidR="00BE41CE" w:rsidRPr="00E9106C">
        <w:rPr>
          <w:rFonts w:ascii="Arial" w:hAnsi="Arial" w:cs="Arial"/>
          <w:sz w:val="22"/>
          <w:szCs w:val="22"/>
        </w:rPr>
        <w:t>ll höras och synas i diskussioner om</w:t>
      </w:r>
      <w:r w:rsidRPr="00E9106C">
        <w:rPr>
          <w:rFonts w:ascii="Arial" w:hAnsi="Arial" w:cs="Arial"/>
          <w:sz w:val="22"/>
          <w:szCs w:val="22"/>
        </w:rPr>
        <w:t xml:space="preserve"> vattenfrågor</w:t>
      </w:r>
      <w:r w:rsidR="00BE41CE" w:rsidRPr="00E9106C">
        <w:rPr>
          <w:rFonts w:ascii="Arial" w:hAnsi="Arial" w:cs="Arial"/>
          <w:sz w:val="22"/>
          <w:szCs w:val="22"/>
        </w:rPr>
        <w:t xml:space="preserve"> på vår ö</w:t>
      </w:r>
      <w:r w:rsidRPr="00E9106C">
        <w:rPr>
          <w:rFonts w:ascii="Arial" w:hAnsi="Arial" w:cs="Arial"/>
          <w:sz w:val="22"/>
          <w:szCs w:val="22"/>
        </w:rPr>
        <w:t>.</w:t>
      </w:r>
    </w:p>
    <w:p w14:paraId="71B63184" w14:textId="7596977A" w:rsidR="002F06F1" w:rsidRDefault="002F06F1" w:rsidP="003E5DC3">
      <w:pPr>
        <w:rPr>
          <w:rFonts w:ascii="Arial" w:hAnsi="Arial" w:cs="Arial"/>
          <w:sz w:val="22"/>
          <w:szCs w:val="22"/>
        </w:rPr>
      </w:pPr>
    </w:p>
    <w:p w14:paraId="4092C3B5" w14:textId="48CB437B" w:rsidR="002F06F1" w:rsidRPr="00E9106C" w:rsidRDefault="004637F1" w:rsidP="00E9106C">
      <w:pPr>
        <w:pStyle w:val="Liststycke"/>
        <w:numPr>
          <w:ilvl w:val="0"/>
          <w:numId w:val="6"/>
        </w:numPr>
        <w:rPr>
          <w:rFonts w:ascii="Arial" w:hAnsi="Arial" w:cs="Arial"/>
          <w:sz w:val="22"/>
          <w:szCs w:val="22"/>
        </w:rPr>
      </w:pPr>
      <w:r w:rsidRPr="00E9106C">
        <w:rPr>
          <w:rFonts w:ascii="Arial" w:hAnsi="Arial" w:cs="Arial"/>
          <w:sz w:val="22"/>
          <w:szCs w:val="22"/>
        </w:rPr>
        <w:t>Vi ska s</w:t>
      </w:r>
      <w:r w:rsidR="002F06F1" w:rsidRPr="00E9106C">
        <w:rPr>
          <w:rFonts w:ascii="Arial" w:hAnsi="Arial" w:cs="Arial"/>
          <w:sz w:val="22"/>
          <w:szCs w:val="22"/>
        </w:rPr>
        <w:t xml:space="preserve">prida information om vattenrådets aktiviteter och Ölands vatten via framför allt hemsidan, </w:t>
      </w:r>
      <w:proofErr w:type="spellStart"/>
      <w:r w:rsidR="002F06F1" w:rsidRPr="00E9106C">
        <w:rPr>
          <w:rFonts w:ascii="Arial" w:hAnsi="Arial" w:cs="Arial"/>
          <w:sz w:val="22"/>
          <w:szCs w:val="22"/>
        </w:rPr>
        <w:t>facebook</w:t>
      </w:r>
      <w:proofErr w:type="spellEnd"/>
      <w:r w:rsidR="002F06F1" w:rsidRPr="00E9106C">
        <w:rPr>
          <w:rFonts w:ascii="Arial" w:hAnsi="Arial" w:cs="Arial"/>
          <w:sz w:val="22"/>
          <w:szCs w:val="22"/>
        </w:rPr>
        <w:t>-gruppen och mailutskick till medlemmar.</w:t>
      </w:r>
    </w:p>
    <w:p w14:paraId="2D3E0D58" w14:textId="77777777" w:rsidR="002F06F1" w:rsidRDefault="002F06F1" w:rsidP="003E5DC3">
      <w:pPr>
        <w:rPr>
          <w:rFonts w:ascii="Arial" w:hAnsi="Arial" w:cs="Arial"/>
          <w:sz w:val="22"/>
          <w:szCs w:val="22"/>
        </w:rPr>
      </w:pPr>
    </w:p>
    <w:p w14:paraId="5D70BB1F" w14:textId="0323BE68" w:rsidR="002F06F1" w:rsidRPr="00E9106C" w:rsidRDefault="002F06F1" w:rsidP="00E9106C">
      <w:pPr>
        <w:pStyle w:val="Liststycke"/>
        <w:numPr>
          <w:ilvl w:val="0"/>
          <w:numId w:val="6"/>
        </w:numPr>
        <w:rPr>
          <w:rFonts w:ascii="Arial" w:hAnsi="Arial" w:cs="Arial"/>
          <w:sz w:val="22"/>
          <w:szCs w:val="22"/>
        </w:rPr>
      </w:pPr>
      <w:r w:rsidRPr="00E9106C">
        <w:rPr>
          <w:rFonts w:ascii="Arial" w:hAnsi="Arial" w:cs="Arial"/>
          <w:sz w:val="22"/>
          <w:szCs w:val="22"/>
        </w:rPr>
        <w:t xml:space="preserve">Informationsutbyte och samverkan med övriga vattenråd i länet, särskilt </w:t>
      </w:r>
      <w:r w:rsidR="00534238">
        <w:rPr>
          <w:rFonts w:ascii="Arial" w:hAnsi="Arial" w:cs="Arial"/>
          <w:sz w:val="22"/>
          <w:szCs w:val="22"/>
        </w:rPr>
        <w:t>Kalmarsundskommissionen</w:t>
      </w:r>
      <w:r w:rsidRPr="00E9106C">
        <w:rPr>
          <w:rFonts w:ascii="Arial" w:hAnsi="Arial" w:cs="Arial"/>
          <w:sz w:val="22"/>
          <w:szCs w:val="22"/>
        </w:rPr>
        <w:t>, skall fortsätta och stärkas. Inbjudan till aktiviteter delas mellan vattenråden.</w:t>
      </w:r>
      <w:r w:rsidR="00E9106C" w:rsidRPr="00E9106C">
        <w:rPr>
          <w:rFonts w:ascii="Arial" w:hAnsi="Arial" w:cs="Arial"/>
          <w:sz w:val="22"/>
          <w:szCs w:val="22"/>
        </w:rPr>
        <w:t xml:space="preserve"> Deltagande i relevanta nätverksträffar</w:t>
      </w:r>
      <w:r w:rsidR="00841702">
        <w:rPr>
          <w:rFonts w:ascii="Arial" w:hAnsi="Arial" w:cs="Arial"/>
          <w:sz w:val="22"/>
          <w:szCs w:val="22"/>
        </w:rPr>
        <w:t xml:space="preserve">, </w:t>
      </w:r>
      <w:r w:rsidR="00E9106C" w:rsidRPr="00E9106C">
        <w:rPr>
          <w:rFonts w:ascii="Arial" w:hAnsi="Arial" w:cs="Arial"/>
          <w:sz w:val="22"/>
          <w:szCs w:val="22"/>
        </w:rPr>
        <w:t>konferenser</w:t>
      </w:r>
      <w:r w:rsidR="00841702">
        <w:rPr>
          <w:rFonts w:ascii="Arial" w:hAnsi="Arial" w:cs="Arial"/>
          <w:sz w:val="22"/>
          <w:szCs w:val="22"/>
        </w:rPr>
        <w:t xml:space="preserve"> och referensgrupper.</w:t>
      </w:r>
    </w:p>
    <w:p w14:paraId="4B02D885" w14:textId="473940D4" w:rsidR="00E9106C" w:rsidRDefault="00E9106C" w:rsidP="002F06F1">
      <w:pPr>
        <w:rPr>
          <w:rFonts w:ascii="Arial" w:hAnsi="Arial" w:cs="Arial"/>
          <w:sz w:val="22"/>
          <w:szCs w:val="22"/>
        </w:rPr>
      </w:pPr>
    </w:p>
    <w:p w14:paraId="7A78EF09" w14:textId="5E021F62" w:rsidR="00E9106C" w:rsidRPr="00E9106C" w:rsidRDefault="00E9106C" w:rsidP="00E9106C">
      <w:pPr>
        <w:pStyle w:val="Liststycke"/>
        <w:numPr>
          <w:ilvl w:val="0"/>
          <w:numId w:val="6"/>
        </w:numPr>
        <w:rPr>
          <w:rFonts w:ascii="Arial" w:hAnsi="Arial" w:cs="Arial"/>
          <w:sz w:val="22"/>
          <w:szCs w:val="22"/>
        </w:rPr>
      </w:pPr>
      <w:r w:rsidRPr="00E9106C">
        <w:rPr>
          <w:rFonts w:ascii="Arial" w:hAnsi="Arial" w:cs="Arial"/>
          <w:sz w:val="22"/>
          <w:szCs w:val="22"/>
        </w:rPr>
        <w:t>Eventuell utdelning av vattenpriset.</w:t>
      </w:r>
    </w:p>
    <w:p w14:paraId="0C214D1A" w14:textId="74979238" w:rsidR="009924AC" w:rsidRDefault="009924AC" w:rsidP="002F06F1">
      <w:pPr>
        <w:rPr>
          <w:rFonts w:ascii="Arial" w:hAnsi="Arial" w:cs="Arial"/>
          <w:sz w:val="22"/>
          <w:szCs w:val="22"/>
        </w:rPr>
      </w:pPr>
    </w:p>
    <w:p w14:paraId="325DFD71" w14:textId="413C232A" w:rsidR="003E5DC3" w:rsidRPr="00E9106C" w:rsidRDefault="009924AC" w:rsidP="00E9106C">
      <w:pPr>
        <w:pStyle w:val="Liststycke"/>
        <w:numPr>
          <w:ilvl w:val="0"/>
          <w:numId w:val="6"/>
        </w:numPr>
        <w:rPr>
          <w:rFonts w:ascii="Arial" w:hAnsi="Arial" w:cs="Arial"/>
          <w:sz w:val="22"/>
          <w:szCs w:val="22"/>
        </w:rPr>
      </w:pPr>
      <w:r w:rsidRPr="00E9106C">
        <w:rPr>
          <w:rFonts w:ascii="Arial" w:hAnsi="Arial" w:cs="Arial"/>
          <w:sz w:val="22"/>
          <w:szCs w:val="22"/>
        </w:rPr>
        <w:t>Under 202</w:t>
      </w:r>
      <w:r w:rsidR="00534238">
        <w:rPr>
          <w:rFonts w:ascii="Arial" w:hAnsi="Arial" w:cs="Arial"/>
          <w:sz w:val="22"/>
          <w:szCs w:val="22"/>
        </w:rPr>
        <w:t>5</w:t>
      </w:r>
      <w:r w:rsidRPr="00E9106C">
        <w:rPr>
          <w:rFonts w:ascii="Arial" w:hAnsi="Arial" w:cs="Arial"/>
          <w:sz w:val="22"/>
          <w:szCs w:val="22"/>
        </w:rPr>
        <w:t xml:space="preserve"> planerar styrelsen att samlas för möte 6 gånger. </w:t>
      </w:r>
    </w:p>
    <w:p w14:paraId="1E4FA97E" w14:textId="77777777" w:rsidR="009924AC" w:rsidRPr="009924AC" w:rsidRDefault="009924AC" w:rsidP="003E5DC3">
      <w:pPr>
        <w:rPr>
          <w:rFonts w:ascii="Arial" w:hAnsi="Arial" w:cs="Arial"/>
          <w:b/>
          <w:bCs/>
          <w:sz w:val="22"/>
          <w:szCs w:val="22"/>
        </w:rPr>
      </w:pPr>
    </w:p>
    <w:p w14:paraId="0C45947C" w14:textId="393291F1" w:rsidR="004637F1" w:rsidRDefault="00E14774" w:rsidP="00674879">
      <w:pPr>
        <w:rPr>
          <w:rFonts w:ascii="Arial" w:hAnsi="Arial" w:cs="Arial"/>
          <w:b/>
          <w:bCs/>
          <w:sz w:val="22"/>
          <w:szCs w:val="22"/>
        </w:rPr>
      </w:pPr>
      <w:r>
        <w:rPr>
          <w:rFonts w:ascii="Arial" w:hAnsi="Arial" w:cs="Arial"/>
          <w:b/>
          <w:bCs/>
          <w:sz w:val="22"/>
          <w:szCs w:val="22"/>
        </w:rPr>
        <w:t>Genomföra f</w:t>
      </w:r>
      <w:r w:rsidR="00534238">
        <w:rPr>
          <w:rFonts w:ascii="Arial" w:hAnsi="Arial" w:cs="Arial"/>
          <w:b/>
          <w:bCs/>
          <w:sz w:val="22"/>
          <w:szCs w:val="22"/>
        </w:rPr>
        <w:t>örstudie</w:t>
      </w:r>
      <w:r>
        <w:rPr>
          <w:rFonts w:ascii="Arial" w:hAnsi="Arial" w:cs="Arial"/>
          <w:b/>
          <w:bCs/>
          <w:sz w:val="22"/>
          <w:szCs w:val="22"/>
        </w:rPr>
        <w:t>n</w:t>
      </w:r>
      <w:r w:rsidR="00534238">
        <w:rPr>
          <w:rFonts w:ascii="Arial" w:hAnsi="Arial" w:cs="Arial"/>
          <w:b/>
          <w:bCs/>
          <w:sz w:val="22"/>
          <w:szCs w:val="22"/>
        </w:rPr>
        <w:t xml:space="preserve"> reglerbar dränering Näsby</w:t>
      </w:r>
    </w:p>
    <w:p w14:paraId="395054FA" w14:textId="669366AD" w:rsidR="00534238" w:rsidRPr="00534238" w:rsidRDefault="00534238" w:rsidP="00674879">
      <w:pPr>
        <w:rPr>
          <w:rFonts w:ascii="Arial" w:hAnsi="Arial" w:cs="Arial"/>
          <w:sz w:val="22"/>
          <w:szCs w:val="22"/>
        </w:rPr>
      </w:pPr>
      <w:r w:rsidRPr="00534238">
        <w:rPr>
          <w:rFonts w:ascii="Arial" w:hAnsi="Arial" w:cs="Arial"/>
          <w:sz w:val="22"/>
          <w:szCs w:val="22"/>
        </w:rPr>
        <w:t>Ölands Vattenråd har sökt och beviljat</w:t>
      </w:r>
      <w:r>
        <w:rPr>
          <w:rFonts w:ascii="Arial" w:hAnsi="Arial" w:cs="Arial"/>
          <w:sz w:val="22"/>
          <w:szCs w:val="22"/>
        </w:rPr>
        <w:t>s</w:t>
      </w:r>
      <w:r w:rsidRPr="00534238">
        <w:rPr>
          <w:rFonts w:ascii="Arial" w:hAnsi="Arial" w:cs="Arial"/>
          <w:sz w:val="22"/>
          <w:szCs w:val="22"/>
        </w:rPr>
        <w:t xml:space="preserve"> LOVA-medel för att genomföra en förstudie om möjligheten att anlägga reglerbar dränering och underbevattning hos Roger </w:t>
      </w:r>
      <w:proofErr w:type="spellStart"/>
      <w:r w:rsidRPr="00534238">
        <w:rPr>
          <w:rFonts w:ascii="Arial" w:hAnsi="Arial" w:cs="Arial"/>
          <w:sz w:val="22"/>
          <w:szCs w:val="22"/>
        </w:rPr>
        <w:t>Åsenius</w:t>
      </w:r>
      <w:proofErr w:type="spellEnd"/>
      <w:r w:rsidRPr="00534238">
        <w:rPr>
          <w:rFonts w:ascii="Arial" w:hAnsi="Arial" w:cs="Arial"/>
          <w:sz w:val="22"/>
          <w:szCs w:val="22"/>
        </w:rPr>
        <w:t xml:space="preserve"> i Näsby.</w:t>
      </w:r>
      <w:r>
        <w:rPr>
          <w:rFonts w:ascii="Arial" w:hAnsi="Arial" w:cs="Arial"/>
          <w:sz w:val="22"/>
          <w:szCs w:val="22"/>
        </w:rPr>
        <w:t xml:space="preserve"> Hushållningssällskapet har anlitats för att genomföra uppdraget. Ölands Vattenråd deltar i projektgruppsmöten och på fältbesök samt håller sig underrättade om hur arbetet fortlöper. Vi ska också ordna en kunskapsdag för allmänheten i fält när förstudien är genomförd samt göra en film om projektet. Dessutom ansvarar vi för att redovisa projektet till Länsstyrelsen. Sammanlagt ska vi lägga 71 ideella timmar (fältbesök och film) och 52 betalda timmar (administration och projektgruppsmöten). Sista datum för förstudien är den 31 mars 2026.</w:t>
      </w:r>
    </w:p>
    <w:p w14:paraId="50E934E7" w14:textId="77777777" w:rsidR="00534238" w:rsidRPr="00534238" w:rsidRDefault="00534238" w:rsidP="00674879">
      <w:pPr>
        <w:rPr>
          <w:rFonts w:ascii="Arial" w:hAnsi="Arial" w:cs="Arial"/>
          <w:b/>
          <w:bCs/>
          <w:sz w:val="22"/>
          <w:szCs w:val="22"/>
        </w:rPr>
      </w:pPr>
    </w:p>
    <w:p w14:paraId="07555F61" w14:textId="50897248" w:rsidR="004637F1" w:rsidRDefault="00E14774" w:rsidP="00674879">
      <w:pPr>
        <w:rPr>
          <w:rFonts w:ascii="Arial" w:hAnsi="Arial" w:cs="Arial"/>
          <w:b/>
          <w:bCs/>
          <w:sz w:val="22"/>
          <w:szCs w:val="22"/>
        </w:rPr>
      </w:pPr>
      <w:r>
        <w:rPr>
          <w:rFonts w:ascii="Arial" w:hAnsi="Arial" w:cs="Arial"/>
          <w:b/>
          <w:bCs/>
          <w:sz w:val="22"/>
          <w:szCs w:val="22"/>
        </w:rPr>
        <w:t>Söka LOVA-medel för en åtgärdssamordnare</w:t>
      </w:r>
    </w:p>
    <w:p w14:paraId="37AB25D6" w14:textId="734814EC" w:rsidR="00E14774" w:rsidRPr="00E14774" w:rsidRDefault="00E14774" w:rsidP="00674879">
      <w:pPr>
        <w:rPr>
          <w:rFonts w:ascii="Arial" w:hAnsi="Arial" w:cs="Arial"/>
          <w:sz w:val="22"/>
          <w:szCs w:val="22"/>
        </w:rPr>
      </w:pPr>
      <w:r>
        <w:rPr>
          <w:rFonts w:ascii="Arial" w:hAnsi="Arial" w:cs="Arial"/>
          <w:sz w:val="22"/>
          <w:szCs w:val="22"/>
        </w:rPr>
        <w:t>Under 2025 tänker vi att vi ska söka LOVA-medel via Länsstyrelsen för att kunna anställa en åtgärdssamordnare på 50 – 100 %. Tanken är att samordnaren dels ska samordna de många aktörer och initiativ som jobbar med åtgärder på Öland idag, så som kommunerna, Borgholms energi, Sportfiskarna och Länsstyrelsen. Det är viktigt att vi känner till varandra och samordnar oss så att vi inte drar i samma markägare. Genom att skapa en god överblicksbild av vilka insatser som görs kan vattenrådet också gå in och göra konkreta åtgärder där det finns behov. Genom att samordna de olika aktörerna på Öland kan vi också lyfta viktiga frågor för Ölands Vatten, diskutera prioriteringar och bidra till att vi fokuserar på rätt saker.</w:t>
      </w:r>
    </w:p>
    <w:p w14:paraId="02B5FF19" w14:textId="1B0804C7" w:rsidR="00841702" w:rsidRDefault="00841702" w:rsidP="00674879">
      <w:pPr>
        <w:rPr>
          <w:rFonts w:ascii="Arial" w:hAnsi="Arial" w:cs="Arial"/>
          <w:sz w:val="22"/>
          <w:szCs w:val="22"/>
        </w:rPr>
      </w:pPr>
    </w:p>
    <w:p w14:paraId="1DABFD98" w14:textId="0AE6FB79" w:rsidR="00841702" w:rsidRDefault="00E14774" w:rsidP="00674879">
      <w:pPr>
        <w:rPr>
          <w:rFonts w:ascii="Arial" w:hAnsi="Arial" w:cs="Arial"/>
          <w:b/>
          <w:bCs/>
          <w:color w:val="000000" w:themeColor="text1"/>
          <w:sz w:val="22"/>
          <w:szCs w:val="22"/>
        </w:rPr>
      </w:pPr>
      <w:r>
        <w:rPr>
          <w:rFonts w:ascii="Arial" w:hAnsi="Arial" w:cs="Arial"/>
          <w:b/>
          <w:bCs/>
          <w:color w:val="000000" w:themeColor="text1"/>
          <w:sz w:val="22"/>
          <w:szCs w:val="22"/>
        </w:rPr>
        <w:t>Deltagande i Östersjöuppropet</w:t>
      </w:r>
    </w:p>
    <w:p w14:paraId="680731BA" w14:textId="44F3082E" w:rsidR="00BA746D" w:rsidRDefault="00E14774" w:rsidP="00674879">
      <w:pPr>
        <w:rPr>
          <w:rFonts w:ascii="Arial" w:hAnsi="Arial" w:cs="Arial"/>
          <w:color w:val="000000" w:themeColor="text1"/>
          <w:sz w:val="22"/>
          <w:szCs w:val="22"/>
        </w:rPr>
      </w:pPr>
      <w:r>
        <w:rPr>
          <w:rFonts w:ascii="Arial" w:hAnsi="Arial" w:cs="Arial"/>
          <w:color w:val="000000" w:themeColor="text1"/>
          <w:sz w:val="22"/>
          <w:szCs w:val="22"/>
        </w:rPr>
        <w:t xml:space="preserve">Vi har skrivit under Östersjöuppropet för ett hållbart fiske och för att rädda sillen och strömmingen i Östersjön. Vi deltar i deras samverkansgrupp </w:t>
      </w:r>
      <w:r w:rsidR="004D1D0A">
        <w:rPr>
          <w:rFonts w:ascii="Arial" w:hAnsi="Arial" w:cs="Arial"/>
          <w:color w:val="000000" w:themeColor="text1"/>
          <w:sz w:val="22"/>
          <w:szCs w:val="22"/>
        </w:rPr>
        <w:t xml:space="preserve">som består av organisationer från hela Sveriges Östersjökust och leds av representanter från Hanöbuktens kustvattenråd. Arbete pågår i gruppen för att engagera fler organisationer samt </w:t>
      </w:r>
      <w:proofErr w:type="spellStart"/>
      <w:r w:rsidR="004D1D0A">
        <w:rPr>
          <w:rFonts w:ascii="Arial" w:hAnsi="Arial" w:cs="Arial"/>
          <w:color w:val="000000" w:themeColor="text1"/>
          <w:sz w:val="22"/>
          <w:szCs w:val="22"/>
        </w:rPr>
        <w:t>nätverka</w:t>
      </w:r>
      <w:proofErr w:type="spellEnd"/>
      <w:r w:rsidR="004D1D0A">
        <w:rPr>
          <w:rFonts w:ascii="Arial" w:hAnsi="Arial" w:cs="Arial"/>
          <w:color w:val="000000" w:themeColor="text1"/>
          <w:sz w:val="22"/>
          <w:szCs w:val="22"/>
        </w:rPr>
        <w:t xml:space="preserve"> med andra länder runt Östersjön och vi bidrar med vad vi kan. Beroende av vilka aktiviteter som föreslås i gruppen kan vi komma att delta i dessa.</w:t>
      </w:r>
    </w:p>
    <w:p w14:paraId="159F7D3A" w14:textId="77777777" w:rsidR="00BA746D" w:rsidRDefault="00BA746D" w:rsidP="00674879">
      <w:pPr>
        <w:rPr>
          <w:rFonts w:ascii="Arial" w:hAnsi="Arial" w:cs="Arial"/>
          <w:color w:val="000000" w:themeColor="text1"/>
          <w:sz w:val="22"/>
          <w:szCs w:val="22"/>
        </w:rPr>
      </w:pPr>
    </w:p>
    <w:p w14:paraId="1B414589" w14:textId="77777777" w:rsidR="00BA746D" w:rsidRDefault="00BA746D" w:rsidP="00674879">
      <w:pPr>
        <w:rPr>
          <w:rFonts w:ascii="Arial" w:hAnsi="Arial" w:cs="Arial"/>
          <w:color w:val="000000" w:themeColor="text1"/>
          <w:sz w:val="22"/>
          <w:szCs w:val="22"/>
        </w:rPr>
      </w:pPr>
    </w:p>
    <w:p w14:paraId="3591C320" w14:textId="305EEF2F" w:rsidR="005E272B" w:rsidRDefault="004D1D0A" w:rsidP="00674879">
      <w:pPr>
        <w:rPr>
          <w:rFonts w:ascii="Arial" w:hAnsi="Arial" w:cs="Arial"/>
          <w:b/>
          <w:bCs/>
          <w:color w:val="000000" w:themeColor="text1"/>
          <w:sz w:val="22"/>
          <w:szCs w:val="22"/>
        </w:rPr>
      </w:pPr>
      <w:r>
        <w:rPr>
          <w:rFonts w:ascii="Arial" w:hAnsi="Arial" w:cs="Arial"/>
          <w:b/>
          <w:bCs/>
          <w:color w:val="000000" w:themeColor="text1"/>
          <w:sz w:val="22"/>
          <w:szCs w:val="22"/>
        </w:rPr>
        <w:lastRenderedPageBreak/>
        <w:t xml:space="preserve">Presentation av resultat från inventering före och efter anläggandet av kustnära våtmarker </w:t>
      </w:r>
    </w:p>
    <w:p w14:paraId="75545267" w14:textId="62E5B68C" w:rsidR="004637F1" w:rsidRDefault="00226FE3" w:rsidP="00226FE3">
      <w:pPr>
        <w:rPr>
          <w:rFonts w:ascii="Arial" w:hAnsi="Arial" w:cs="Arial"/>
          <w:color w:val="000000" w:themeColor="text1"/>
          <w:sz w:val="22"/>
          <w:szCs w:val="22"/>
        </w:rPr>
      </w:pPr>
      <w:r w:rsidRPr="00226FE3">
        <w:rPr>
          <w:rFonts w:ascii="Arial" w:hAnsi="Arial" w:cs="Arial"/>
          <w:color w:val="000000" w:themeColor="text1"/>
          <w:sz w:val="22"/>
          <w:szCs w:val="22"/>
        </w:rPr>
        <w:t>Sportfiskarna / Tobias Berger har</w:t>
      </w:r>
      <w:r>
        <w:rPr>
          <w:rFonts w:ascii="Arial" w:hAnsi="Arial" w:cs="Arial"/>
          <w:color w:val="000000" w:themeColor="text1"/>
          <w:sz w:val="22"/>
          <w:szCs w:val="22"/>
        </w:rPr>
        <w:t xml:space="preserve"> sedan 2018</w:t>
      </w:r>
      <w:r w:rsidRPr="00226FE3">
        <w:rPr>
          <w:rFonts w:ascii="Arial" w:hAnsi="Arial" w:cs="Arial"/>
          <w:color w:val="000000" w:themeColor="text1"/>
          <w:sz w:val="22"/>
          <w:szCs w:val="22"/>
        </w:rPr>
        <w:t xml:space="preserve"> restaurerat sex kustnära våtmarker för att gynna rovfiskars, </w:t>
      </w:r>
      <w:r>
        <w:rPr>
          <w:rFonts w:ascii="Arial" w:hAnsi="Arial" w:cs="Arial"/>
          <w:color w:val="000000" w:themeColor="text1"/>
          <w:sz w:val="22"/>
          <w:szCs w:val="22"/>
        </w:rPr>
        <w:t xml:space="preserve">framför allt </w:t>
      </w:r>
      <w:r w:rsidRPr="00226FE3">
        <w:rPr>
          <w:rFonts w:ascii="Arial" w:hAnsi="Arial" w:cs="Arial"/>
          <w:color w:val="000000" w:themeColor="text1"/>
          <w:sz w:val="22"/>
          <w:szCs w:val="22"/>
        </w:rPr>
        <w:t xml:space="preserve">gäddors, lek och har samtidigt följt upp effekterna på fisk, fågel och vattenkemi. Jan Herrmann och Börje Ekstam har samtidigt genomfört före- och efterstudier av åtgärdernas påverkan på växtsamhällen, bottenfauna, </w:t>
      </w:r>
      <w:proofErr w:type="spellStart"/>
      <w:r w:rsidRPr="00226FE3">
        <w:rPr>
          <w:rFonts w:ascii="Arial" w:hAnsi="Arial" w:cs="Arial"/>
          <w:color w:val="000000" w:themeColor="text1"/>
          <w:sz w:val="22"/>
          <w:szCs w:val="22"/>
        </w:rPr>
        <w:t>grod</w:t>
      </w:r>
      <w:proofErr w:type="spellEnd"/>
      <w:r w:rsidRPr="00226FE3">
        <w:rPr>
          <w:rFonts w:ascii="Arial" w:hAnsi="Arial" w:cs="Arial"/>
          <w:color w:val="000000" w:themeColor="text1"/>
          <w:sz w:val="22"/>
          <w:szCs w:val="22"/>
        </w:rPr>
        <w:t>- och kräldjur</w:t>
      </w:r>
      <w:r>
        <w:rPr>
          <w:rFonts w:ascii="Arial" w:hAnsi="Arial" w:cs="Arial"/>
          <w:color w:val="000000" w:themeColor="text1"/>
          <w:sz w:val="22"/>
          <w:szCs w:val="22"/>
        </w:rPr>
        <w:t xml:space="preserve">. Vattenrådet har bidragit med medfinansiering till restaureringen och till viss del även inventeringarna. </w:t>
      </w:r>
      <w:r w:rsidRPr="00226FE3">
        <w:rPr>
          <w:rFonts w:ascii="Arial" w:hAnsi="Arial" w:cs="Arial"/>
          <w:color w:val="000000" w:themeColor="text1"/>
          <w:sz w:val="22"/>
          <w:szCs w:val="22"/>
        </w:rPr>
        <w:t>Under hösten kommer vi bli inbjudna till en presentation av projekten i fält samt få en separat presentation av Jan och Börjes del för styrelsen.</w:t>
      </w:r>
    </w:p>
    <w:p w14:paraId="2479CCEE" w14:textId="77777777" w:rsidR="00226FE3" w:rsidRDefault="00226FE3" w:rsidP="00226FE3">
      <w:pPr>
        <w:rPr>
          <w:rFonts w:ascii="Arial" w:hAnsi="Arial" w:cs="Arial"/>
          <w:b/>
          <w:bCs/>
          <w:color w:val="000000" w:themeColor="text1"/>
          <w:sz w:val="22"/>
          <w:szCs w:val="22"/>
        </w:rPr>
      </w:pPr>
    </w:p>
    <w:p w14:paraId="3F336AD7" w14:textId="76CC52D6" w:rsidR="0065127C" w:rsidRDefault="0065127C" w:rsidP="00674879">
      <w:pPr>
        <w:rPr>
          <w:rFonts w:ascii="Arial" w:hAnsi="Arial" w:cs="Arial"/>
          <w:b/>
          <w:bCs/>
          <w:color w:val="000000" w:themeColor="text1"/>
          <w:sz w:val="22"/>
          <w:szCs w:val="22"/>
        </w:rPr>
      </w:pPr>
      <w:r>
        <w:rPr>
          <w:rFonts w:ascii="Arial" w:hAnsi="Arial" w:cs="Arial"/>
          <w:b/>
          <w:bCs/>
          <w:color w:val="000000" w:themeColor="text1"/>
          <w:sz w:val="22"/>
          <w:szCs w:val="22"/>
        </w:rPr>
        <w:t>Identifiera historiska namn på vattenförekomster</w:t>
      </w:r>
    </w:p>
    <w:p w14:paraId="750A4751" w14:textId="6DB37255" w:rsidR="0065127C" w:rsidRDefault="0065127C" w:rsidP="00674879">
      <w:pPr>
        <w:rPr>
          <w:rFonts w:ascii="Arial" w:hAnsi="Arial" w:cs="Arial"/>
          <w:color w:val="000000" w:themeColor="text1"/>
          <w:sz w:val="22"/>
          <w:szCs w:val="22"/>
        </w:rPr>
      </w:pPr>
      <w:r w:rsidRPr="0065127C">
        <w:rPr>
          <w:rFonts w:ascii="Arial" w:hAnsi="Arial" w:cs="Arial"/>
          <w:color w:val="000000" w:themeColor="text1"/>
          <w:sz w:val="22"/>
          <w:szCs w:val="22"/>
        </w:rPr>
        <w:t>Projektet med att identifiera och lyfta fram historiska namn på vattenförekomster har legat i malpåse men nu för vi diskussioner med Ölands Hembygdsförbund om att ordna en studiecirkel för hembygdsföreningarna där de får redskap för att ta reda på äldre platsnamn, där vattenförekomster ingår som en viktig del.</w:t>
      </w:r>
      <w:r>
        <w:rPr>
          <w:rFonts w:ascii="Arial" w:hAnsi="Arial" w:cs="Arial"/>
          <w:color w:val="000000" w:themeColor="text1"/>
          <w:sz w:val="22"/>
          <w:szCs w:val="22"/>
        </w:rPr>
        <w:t xml:space="preserve"> Vattenrådet kommer bidra med kompetens kring hur och vart man kan hitta historiska namn och lyfta upp de namn som kommer fram. Tanken är att studiecirklarna ska kunna starta upp under hösten 2025.</w:t>
      </w:r>
    </w:p>
    <w:p w14:paraId="289D0533" w14:textId="77777777" w:rsidR="006561C6" w:rsidRDefault="006561C6" w:rsidP="00674879">
      <w:pPr>
        <w:rPr>
          <w:rFonts w:ascii="Arial" w:hAnsi="Arial" w:cs="Arial"/>
          <w:color w:val="000000" w:themeColor="text1"/>
          <w:sz w:val="22"/>
          <w:szCs w:val="22"/>
        </w:rPr>
      </w:pPr>
    </w:p>
    <w:p w14:paraId="04FBB4B0" w14:textId="4DD006E6" w:rsidR="006561C6" w:rsidRDefault="006561C6" w:rsidP="00674879">
      <w:pPr>
        <w:rPr>
          <w:rFonts w:ascii="Arial" w:hAnsi="Arial" w:cs="Arial"/>
          <w:b/>
          <w:bCs/>
          <w:color w:val="000000" w:themeColor="text1"/>
          <w:sz w:val="22"/>
          <w:szCs w:val="22"/>
        </w:rPr>
      </w:pPr>
      <w:r>
        <w:rPr>
          <w:rFonts w:ascii="Arial" w:hAnsi="Arial" w:cs="Arial"/>
          <w:b/>
          <w:bCs/>
          <w:color w:val="000000" w:themeColor="text1"/>
          <w:sz w:val="22"/>
          <w:szCs w:val="22"/>
        </w:rPr>
        <w:t xml:space="preserve">Studiebesök </w:t>
      </w:r>
      <w:proofErr w:type="spellStart"/>
      <w:r>
        <w:rPr>
          <w:rFonts w:ascii="Arial" w:hAnsi="Arial" w:cs="Arial"/>
          <w:b/>
          <w:bCs/>
          <w:color w:val="000000" w:themeColor="text1"/>
          <w:sz w:val="22"/>
          <w:szCs w:val="22"/>
        </w:rPr>
        <w:t>Vedborms</w:t>
      </w:r>
      <w:proofErr w:type="spellEnd"/>
      <w:r>
        <w:rPr>
          <w:rFonts w:ascii="Arial" w:hAnsi="Arial" w:cs="Arial"/>
          <w:b/>
          <w:bCs/>
          <w:color w:val="000000" w:themeColor="text1"/>
          <w:sz w:val="22"/>
          <w:szCs w:val="22"/>
        </w:rPr>
        <w:t xml:space="preserve"> träsk och </w:t>
      </w:r>
      <w:proofErr w:type="spellStart"/>
      <w:r>
        <w:rPr>
          <w:rFonts w:ascii="Arial" w:hAnsi="Arial" w:cs="Arial"/>
          <w:b/>
          <w:bCs/>
          <w:color w:val="000000" w:themeColor="text1"/>
          <w:sz w:val="22"/>
          <w:szCs w:val="22"/>
        </w:rPr>
        <w:t>Resmo</w:t>
      </w:r>
      <w:proofErr w:type="spellEnd"/>
      <w:r>
        <w:rPr>
          <w:rFonts w:ascii="Arial" w:hAnsi="Arial" w:cs="Arial"/>
          <w:b/>
          <w:bCs/>
          <w:color w:val="000000" w:themeColor="text1"/>
          <w:sz w:val="22"/>
          <w:szCs w:val="22"/>
        </w:rPr>
        <w:t xml:space="preserve"> fosfordamm</w:t>
      </w:r>
    </w:p>
    <w:p w14:paraId="07575F6C" w14:textId="685FB17F" w:rsidR="006561C6" w:rsidRPr="006561C6" w:rsidRDefault="006561C6" w:rsidP="00674879">
      <w:pPr>
        <w:rPr>
          <w:rFonts w:ascii="Arial" w:hAnsi="Arial" w:cs="Arial"/>
          <w:color w:val="000000" w:themeColor="text1"/>
          <w:sz w:val="22"/>
          <w:szCs w:val="22"/>
        </w:rPr>
      </w:pPr>
      <w:proofErr w:type="spellStart"/>
      <w:r>
        <w:rPr>
          <w:rFonts w:ascii="Arial" w:hAnsi="Arial" w:cs="Arial"/>
          <w:color w:val="000000" w:themeColor="text1"/>
          <w:sz w:val="22"/>
          <w:szCs w:val="22"/>
        </w:rPr>
        <w:t>Beab</w:t>
      </w:r>
      <w:proofErr w:type="spellEnd"/>
      <w:r>
        <w:rPr>
          <w:rFonts w:ascii="Arial" w:hAnsi="Arial" w:cs="Arial"/>
          <w:color w:val="000000" w:themeColor="text1"/>
          <w:sz w:val="22"/>
          <w:szCs w:val="22"/>
        </w:rPr>
        <w:t xml:space="preserve"> har genomfört omfattande restaurering samt fördämning av </w:t>
      </w:r>
      <w:proofErr w:type="spellStart"/>
      <w:r>
        <w:rPr>
          <w:rFonts w:ascii="Arial" w:hAnsi="Arial" w:cs="Arial"/>
          <w:color w:val="000000" w:themeColor="text1"/>
          <w:sz w:val="22"/>
          <w:szCs w:val="22"/>
        </w:rPr>
        <w:t>Vedborms</w:t>
      </w:r>
      <w:proofErr w:type="spellEnd"/>
      <w:r>
        <w:rPr>
          <w:rFonts w:ascii="Arial" w:hAnsi="Arial" w:cs="Arial"/>
          <w:color w:val="000000" w:themeColor="text1"/>
          <w:sz w:val="22"/>
          <w:szCs w:val="22"/>
        </w:rPr>
        <w:t xml:space="preserve"> träsk för att minska läckaget av närings- och </w:t>
      </w:r>
      <w:proofErr w:type="spellStart"/>
      <w:r>
        <w:rPr>
          <w:rFonts w:ascii="Arial" w:hAnsi="Arial" w:cs="Arial"/>
          <w:color w:val="000000" w:themeColor="text1"/>
          <w:sz w:val="22"/>
          <w:szCs w:val="22"/>
        </w:rPr>
        <w:t>hummusämnen</w:t>
      </w:r>
      <w:proofErr w:type="spellEnd"/>
      <w:r>
        <w:rPr>
          <w:rFonts w:ascii="Arial" w:hAnsi="Arial" w:cs="Arial"/>
          <w:color w:val="000000" w:themeColor="text1"/>
          <w:sz w:val="22"/>
          <w:szCs w:val="22"/>
        </w:rPr>
        <w:t xml:space="preserve"> till </w:t>
      </w:r>
      <w:proofErr w:type="spellStart"/>
      <w:r>
        <w:rPr>
          <w:rFonts w:ascii="Arial" w:hAnsi="Arial" w:cs="Arial"/>
          <w:color w:val="000000" w:themeColor="text1"/>
          <w:sz w:val="22"/>
          <w:szCs w:val="22"/>
        </w:rPr>
        <w:t>Honrsjön</w:t>
      </w:r>
      <w:proofErr w:type="spellEnd"/>
      <w:r>
        <w:rPr>
          <w:rFonts w:ascii="Arial" w:hAnsi="Arial" w:cs="Arial"/>
          <w:color w:val="000000" w:themeColor="text1"/>
          <w:sz w:val="22"/>
          <w:szCs w:val="22"/>
        </w:rPr>
        <w:t xml:space="preserve">. Under året planerar vi att genomföra ett studiebesök dit för att lära oss mer om projektet. Vi planerar också att besöka </w:t>
      </w:r>
      <w:r w:rsidR="00954991">
        <w:rPr>
          <w:rFonts w:ascii="Arial" w:hAnsi="Arial" w:cs="Arial"/>
          <w:color w:val="000000" w:themeColor="text1"/>
          <w:sz w:val="22"/>
          <w:szCs w:val="22"/>
        </w:rPr>
        <w:t xml:space="preserve">Ölands kanske första </w:t>
      </w:r>
      <w:r>
        <w:rPr>
          <w:rFonts w:ascii="Arial" w:hAnsi="Arial" w:cs="Arial"/>
          <w:color w:val="000000" w:themeColor="text1"/>
          <w:sz w:val="22"/>
          <w:szCs w:val="22"/>
        </w:rPr>
        <w:t>fosfordamm</w:t>
      </w:r>
      <w:r w:rsidR="00954991">
        <w:rPr>
          <w:rFonts w:ascii="Arial" w:hAnsi="Arial" w:cs="Arial"/>
          <w:color w:val="000000" w:themeColor="text1"/>
          <w:sz w:val="22"/>
          <w:szCs w:val="22"/>
        </w:rPr>
        <w:t xml:space="preserve"> som Mörbylånga kommun anlagt</w:t>
      </w:r>
      <w:r>
        <w:rPr>
          <w:rFonts w:ascii="Arial" w:hAnsi="Arial" w:cs="Arial"/>
          <w:color w:val="000000" w:themeColor="text1"/>
          <w:sz w:val="22"/>
          <w:szCs w:val="22"/>
        </w:rPr>
        <w:t xml:space="preserve"> hos Emil Pettersson i </w:t>
      </w:r>
      <w:proofErr w:type="spellStart"/>
      <w:r>
        <w:rPr>
          <w:rFonts w:ascii="Arial" w:hAnsi="Arial" w:cs="Arial"/>
          <w:color w:val="000000" w:themeColor="text1"/>
          <w:sz w:val="22"/>
          <w:szCs w:val="22"/>
        </w:rPr>
        <w:t>Resmo</w:t>
      </w:r>
      <w:proofErr w:type="spellEnd"/>
      <w:r>
        <w:rPr>
          <w:rFonts w:ascii="Arial" w:hAnsi="Arial" w:cs="Arial"/>
          <w:color w:val="000000" w:themeColor="text1"/>
          <w:sz w:val="22"/>
          <w:szCs w:val="22"/>
        </w:rPr>
        <w:t xml:space="preserve"> för att </w:t>
      </w:r>
      <w:r w:rsidR="00954991">
        <w:rPr>
          <w:rFonts w:ascii="Arial" w:hAnsi="Arial" w:cs="Arial"/>
          <w:color w:val="000000" w:themeColor="text1"/>
          <w:sz w:val="22"/>
          <w:szCs w:val="22"/>
        </w:rPr>
        <w:t>bromsa vattnets hastighet så att näringsämnen kan sedimentera.</w:t>
      </w:r>
    </w:p>
    <w:p w14:paraId="6F63CF83" w14:textId="77777777" w:rsidR="0065127C" w:rsidRDefault="0065127C" w:rsidP="00674879">
      <w:pPr>
        <w:rPr>
          <w:rFonts w:ascii="Arial" w:hAnsi="Arial" w:cs="Arial"/>
          <w:color w:val="000000" w:themeColor="text1"/>
          <w:sz w:val="22"/>
          <w:szCs w:val="22"/>
        </w:rPr>
      </w:pPr>
    </w:p>
    <w:p w14:paraId="5F849676" w14:textId="77777777" w:rsidR="0065127C" w:rsidRPr="0065127C" w:rsidRDefault="0065127C" w:rsidP="00674879">
      <w:pPr>
        <w:rPr>
          <w:rFonts w:ascii="Arial" w:hAnsi="Arial" w:cs="Arial"/>
          <w:sz w:val="22"/>
          <w:szCs w:val="22"/>
        </w:rPr>
      </w:pPr>
    </w:p>
    <w:p w14:paraId="1BF168FA" w14:textId="1754F153" w:rsidR="00E9106C" w:rsidRDefault="00E9106C" w:rsidP="00D06B8A">
      <w:pPr>
        <w:rPr>
          <w:rFonts w:ascii="Arial" w:hAnsi="Arial" w:cs="Arial"/>
          <w:bCs/>
          <w:sz w:val="22"/>
          <w:szCs w:val="22"/>
        </w:rPr>
      </w:pPr>
    </w:p>
    <w:p w14:paraId="489DB2EB" w14:textId="438AC918" w:rsidR="00B84364" w:rsidRDefault="002F06F1" w:rsidP="00AE4CC1">
      <w:pPr>
        <w:rPr>
          <w:rFonts w:ascii="Arial" w:hAnsi="Arial" w:cs="Arial"/>
          <w:sz w:val="22"/>
          <w:szCs w:val="22"/>
        </w:rPr>
      </w:pPr>
      <w:r>
        <w:rPr>
          <w:rFonts w:ascii="Arial" w:hAnsi="Arial" w:cs="Arial"/>
          <w:sz w:val="22"/>
          <w:szCs w:val="22"/>
        </w:rPr>
        <w:t xml:space="preserve"> </w:t>
      </w:r>
    </w:p>
    <w:sectPr w:rsidR="00B84364" w:rsidSect="006546D0">
      <w:headerReference w:type="default" r:id="rId8"/>
      <w:headerReference w:type="first" r:id="rId9"/>
      <w:pgSz w:w="11906" w:h="16838" w:code="9"/>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F6808" w14:textId="77777777" w:rsidR="00967344" w:rsidRDefault="00967344">
      <w:r>
        <w:separator/>
      </w:r>
    </w:p>
  </w:endnote>
  <w:endnote w:type="continuationSeparator" w:id="0">
    <w:p w14:paraId="50AE87AE" w14:textId="77777777" w:rsidR="00967344" w:rsidRDefault="0096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78245" w14:textId="77777777" w:rsidR="00967344" w:rsidRDefault="00967344">
      <w:r>
        <w:separator/>
      </w:r>
    </w:p>
  </w:footnote>
  <w:footnote w:type="continuationSeparator" w:id="0">
    <w:p w14:paraId="099189FD" w14:textId="77777777" w:rsidR="00967344" w:rsidRDefault="0096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5" w:type="dxa"/>
      <w:tblLayout w:type="fixed"/>
      <w:tblLook w:val="01E0" w:firstRow="1" w:lastRow="1" w:firstColumn="1" w:lastColumn="1" w:noHBand="0" w:noVBand="0"/>
    </w:tblPr>
    <w:tblGrid>
      <w:gridCol w:w="4644"/>
      <w:gridCol w:w="4871"/>
    </w:tblGrid>
    <w:tr w:rsidR="006546D0" w:rsidRPr="00CF47EB" w14:paraId="48AB9A39" w14:textId="77777777" w:rsidTr="00C212A0">
      <w:trPr>
        <w:trHeight w:val="495"/>
      </w:trPr>
      <w:tc>
        <w:tcPr>
          <w:tcW w:w="4644" w:type="dxa"/>
          <w:shd w:val="clear" w:color="auto" w:fill="auto"/>
        </w:tcPr>
        <w:p w14:paraId="4B80E51E" w14:textId="77777777" w:rsidR="006546D0" w:rsidRPr="00CF47EB" w:rsidRDefault="009361FC" w:rsidP="00C212A0">
          <w:pPr>
            <w:keepLines/>
            <w:widowControl w:val="0"/>
            <w:overflowPunct w:val="0"/>
            <w:autoSpaceDE w:val="0"/>
            <w:autoSpaceDN w:val="0"/>
            <w:adjustRightInd w:val="0"/>
            <w:ind w:right="4156"/>
            <w:textAlignment w:val="baseline"/>
            <w:rPr>
              <w:rFonts w:ascii="Georgia" w:hAnsi="Georgia" w:cs="Arial"/>
              <w:b/>
              <w:szCs w:val="20"/>
            </w:rPr>
          </w:pPr>
          <w:r>
            <w:rPr>
              <w:rFonts w:ascii="Georgia" w:hAnsi="Georgia" w:cs="Arial"/>
              <w:b/>
              <w:noProof/>
              <w:szCs w:val="20"/>
            </w:rPr>
            <w:drawing>
              <wp:inline distT="0" distB="0" distL="0" distR="0" wp14:anchorId="3E33540D" wp14:editId="733C05B5">
                <wp:extent cx="2047875" cy="1358020"/>
                <wp:effectExtent l="0" t="0" r="0" b="1270"/>
                <wp:docPr id="1" name="Bild 1" descr="OlandsVatt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ndsVatten_1"/>
                        <pic:cNvPicPr>
                          <a:picLocks noChangeAspect="1" noChangeArrowheads="1"/>
                        </pic:cNvPicPr>
                      </pic:nvPicPr>
                      <pic:blipFill rotWithShape="1">
                        <a:blip r:embed="rId1">
                          <a:extLst>
                            <a:ext uri="{28A0092B-C50C-407E-A947-70E740481C1C}">
                              <a14:useLocalDpi xmlns:a14="http://schemas.microsoft.com/office/drawing/2010/main" val="0"/>
                            </a:ext>
                          </a:extLst>
                        </a:blip>
                        <a:srcRect b="15636"/>
                        <a:stretch/>
                      </pic:blipFill>
                      <pic:spPr bwMode="auto">
                        <a:xfrm>
                          <a:off x="0" y="0"/>
                          <a:ext cx="2047875" cy="13580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71" w:type="dxa"/>
          <w:shd w:val="clear" w:color="auto" w:fill="auto"/>
        </w:tcPr>
        <w:p w14:paraId="2AE290C8" w14:textId="639B8572" w:rsidR="006546D0" w:rsidRPr="00CF47EB" w:rsidRDefault="00A82A27" w:rsidP="00C212A0">
          <w:pPr>
            <w:keepLines/>
            <w:widowControl w:val="0"/>
            <w:tabs>
              <w:tab w:val="left" w:pos="3640"/>
              <w:tab w:val="left" w:pos="5529"/>
              <w:tab w:val="left" w:pos="7513"/>
              <w:tab w:val="left" w:pos="9129"/>
            </w:tabs>
            <w:suppressAutoHyphens/>
            <w:overflowPunct w:val="0"/>
            <w:autoSpaceDE w:val="0"/>
            <w:autoSpaceDN w:val="0"/>
            <w:adjustRightInd w:val="0"/>
            <w:textAlignment w:val="baseline"/>
            <w:rPr>
              <w:rFonts w:ascii="Arial" w:hAnsi="Arial" w:cs="Arial"/>
              <w:b/>
            </w:rPr>
          </w:pPr>
          <w:r>
            <w:rPr>
              <w:rFonts w:ascii="Arial" w:hAnsi="Arial" w:cs="Arial"/>
              <w:b/>
            </w:rPr>
            <w:t>Verksamhetsplan 202</w:t>
          </w:r>
          <w:r w:rsidR="006561C6">
            <w:rPr>
              <w:rFonts w:ascii="Arial" w:hAnsi="Arial" w:cs="Arial"/>
              <w:b/>
            </w:rPr>
            <w:t>5</w:t>
          </w:r>
        </w:p>
        <w:p w14:paraId="50D91D2D" w14:textId="77777777" w:rsidR="006546D0" w:rsidRPr="00CF47EB" w:rsidRDefault="00A21B14" w:rsidP="00C212A0">
          <w:pPr>
            <w:keepLines/>
            <w:widowControl w:val="0"/>
            <w:tabs>
              <w:tab w:val="left" w:pos="3640"/>
              <w:tab w:val="left" w:pos="5529"/>
              <w:tab w:val="left" w:pos="7513"/>
              <w:tab w:val="left" w:pos="9129"/>
            </w:tabs>
            <w:suppressAutoHyphens/>
            <w:overflowPunct w:val="0"/>
            <w:autoSpaceDE w:val="0"/>
            <w:autoSpaceDN w:val="0"/>
            <w:adjustRightInd w:val="0"/>
            <w:textAlignment w:val="baseline"/>
            <w:rPr>
              <w:rFonts w:ascii="Arial" w:hAnsi="Arial" w:cs="Arial"/>
              <w:b/>
            </w:rPr>
          </w:pPr>
          <w:r>
            <w:rPr>
              <w:rFonts w:ascii="Arial" w:hAnsi="Arial" w:cs="Arial"/>
              <w:b/>
            </w:rPr>
            <w:t>Ölands V</w:t>
          </w:r>
          <w:r w:rsidR="006546D0" w:rsidRPr="00CF47EB">
            <w:rPr>
              <w:rFonts w:ascii="Arial" w:hAnsi="Arial" w:cs="Arial"/>
              <w:b/>
            </w:rPr>
            <w:t>attenråd</w:t>
          </w:r>
        </w:p>
        <w:p w14:paraId="34411CFE" w14:textId="77777777" w:rsidR="006546D0" w:rsidRPr="00CF47EB" w:rsidRDefault="006546D0" w:rsidP="00C212A0">
          <w:pPr>
            <w:keepLines/>
            <w:widowControl w:val="0"/>
            <w:tabs>
              <w:tab w:val="left" w:pos="3640"/>
              <w:tab w:val="left" w:pos="5529"/>
              <w:tab w:val="left" w:pos="7513"/>
              <w:tab w:val="left" w:pos="9129"/>
            </w:tabs>
            <w:suppressAutoHyphens/>
            <w:overflowPunct w:val="0"/>
            <w:autoSpaceDE w:val="0"/>
            <w:autoSpaceDN w:val="0"/>
            <w:adjustRightInd w:val="0"/>
            <w:ind w:right="2495"/>
            <w:textAlignment w:val="baseline"/>
            <w:rPr>
              <w:rFonts w:ascii="Arial" w:hAnsi="Arial" w:cs="Arial"/>
              <w:b/>
            </w:rPr>
          </w:pPr>
        </w:p>
        <w:p w14:paraId="4102075A" w14:textId="77777777" w:rsidR="006546D0" w:rsidRPr="00CF47EB" w:rsidRDefault="006546D0" w:rsidP="00C212A0">
          <w:pPr>
            <w:keepLines/>
            <w:widowControl w:val="0"/>
            <w:tabs>
              <w:tab w:val="left" w:pos="3640"/>
              <w:tab w:val="left" w:pos="5529"/>
              <w:tab w:val="left" w:pos="7513"/>
              <w:tab w:val="left" w:pos="9129"/>
            </w:tabs>
            <w:suppressAutoHyphens/>
            <w:overflowPunct w:val="0"/>
            <w:autoSpaceDE w:val="0"/>
            <w:autoSpaceDN w:val="0"/>
            <w:adjustRightInd w:val="0"/>
            <w:ind w:right="-180"/>
            <w:textAlignment w:val="baseline"/>
            <w:rPr>
              <w:rFonts w:ascii="Arial" w:hAnsi="Arial" w:cs="Arial"/>
              <w:sz w:val="16"/>
              <w:szCs w:val="20"/>
            </w:rPr>
          </w:pPr>
          <w:r w:rsidRPr="00CF47EB">
            <w:rPr>
              <w:rFonts w:ascii="Arial" w:hAnsi="Arial" w:cs="Arial"/>
              <w:sz w:val="16"/>
              <w:szCs w:val="20"/>
            </w:rPr>
            <w:t xml:space="preserve">Datum                                                             </w:t>
          </w:r>
          <w:r w:rsidRPr="00CF47EB">
            <w:rPr>
              <w:rFonts w:ascii="Arial" w:hAnsi="Arial" w:cs="Arial"/>
              <w:szCs w:val="20"/>
            </w:rPr>
            <w:fldChar w:fldCharType="begin"/>
          </w:r>
          <w:r w:rsidRPr="00CF47EB">
            <w:rPr>
              <w:rFonts w:ascii="Arial" w:hAnsi="Arial" w:cs="Arial"/>
              <w:szCs w:val="20"/>
            </w:rPr>
            <w:instrText xml:space="preserve">PAGE </w:instrText>
          </w:r>
          <w:r w:rsidRPr="00CF47EB">
            <w:rPr>
              <w:rFonts w:ascii="Arial" w:hAnsi="Arial" w:cs="Arial"/>
              <w:szCs w:val="20"/>
            </w:rPr>
            <w:fldChar w:fldCharType="separate"/>
          </w:r>
          <w:r w:rsidR="00771723">
            <w:rPr>
              <w:rFonts w:ascii="Arial" w:hAnsi="Arial" w:cs="Arial"/>
              <w:noProof/>
              <w:szCs w:val="20"/>
            </w:rPr>
            <w:t>2</w:t>
          </w:r>
          <w:r w:rsidRPr="00CF47EB">
            <w:rPr>
              <w:rFonts w:ascii="Arial" w:hAnsi="Arial" w:cs="Arial"/>
              <w:szCs w:val="20"/>
            </w:rPr>
            <w:fldChar w:fldCharType="end"/>
          </w:r>
          <w:r w:rsidRPr="00CF47EB">
            <w:rPr>
              <w:rFonts w:ascii="Arial" w:hAnsi="Arial" w:cs="Arial"/>
              <w:szCs w:val="20"/>
            </w:rPr>
            <w:t xml:space="preserve"> (</w:t>
          </w:r>
          <w:r w:rsidRPr="00CF47EB">
            <w:rPr>
              <w:rFonts w:ascii="Arial" w:hAnsi="Arial" w:cs="Arial"/>
              <w:szCs w:val="20"/>
            </w:rPr>
            <w:fldChar w:fldCharType="begin"/>
          </w:r>
          <w:r w:rsidRPr="00CF47EB">
            <w:rPr>
              <w:rFonts w:ascii="Arial" w:hAnsi="Arial" w:cs="Arial"/>
              <w:szCs w:val="20"/>
            </w:rPr>
            <w:instrText xml:space="preserve">NUMPAGES  \* HEX </w:instrText>
          </w:r>
          <w:r w:rsidRPr="00CF47EB">
            <w:rPr>
              <w:rFonts w:ascii="Arial" w:hAnsi="Arial" w:cs="Arial"/>
              <w:szCs w:val="20"/>
            </w:rPr>
            <w:fldChar w:fldCharType="separate"/>
          </w:r>
          <w:r w:rsidR="00771723">
            <w:rPr>
              <w:rFonts w:ascii="Arial" w:hAnsi="Arial" w:cs="Arial"/>
              <w:noProof/>
              <w:szCs w:val="20"/>
            </w:rPr>
            <w:t>2</w:t>
          </w:r>
          <w:r w:rsidRPr="00CF47EB">
            <w:rPr>
              <w:rFonts w:ascii="Arial" w:hAnsi="Arial" w:cs="Arial"/>
              <w:szCs w:val="20"/>
            </w:rPr>
            <w:fldChar w:fldCharType="end"/>
          </w:r>
          <w:r w:rsidRPr="00CF47EB">
            <w:rPr>
              <w:rFonts w:ascii="Arial" w:hAnsi="Arial" w:cs="Arial"/>
              <w:szCs w:val="20"/>
            </w:rPr>
            <w:t>)</w:t>
          </w:r>
        </w:p>
        <w:p w14:paraId="05E0E1B0" w14:textId="57341356" w:rsidR="006546D0" w:rsidRPr="00CF47EB" w:rsidRDefault="006121DC" w:rsidP="00C212A0">
          <w:pPr>
            <w:keepLines/>
            <w:widowControl w:val="0"/>
            <w:tabs>
              <w:tab w:val="left" w:pos="2160"/>
              <w:tab w:val="left" w:pos="5529"/>
              <w:tab w:val="left" w:pos="7513"/>
              <w:tab w:val="left" w:pos="9129"/>
            </w:tabs>
            <w:suppressAutoHyphens/>
            <w:overflowPunct w:val="0"/>
            <w:autoSpaceDE w:val="0"/>
            <w:autoSpaceDN w:val="0"/>
            <w:adjustRightInd w:val="0"/>
            <w:ind w:right="2495"/>
            <w:textAlignment w:val="baseline"/>
            <w:rPr>
              <w:rFonts w:ascii="Arial" w:hAnsi="Arial" w:cs="Arial"/>
              <w:sz w:val="22"/>
            </w:rPr>
          </w:pPr>
          <w:r>
            <w:rPr>
              <w:rFonts w:ascii="Arial" w:hAnsi="Arial" w:cs="Arial"/>
              <w:sz w:val="22"/>
            </w:rPr>
            <w:t>202</w:t>
          </w:r>
          <w:r w:rsidR="00534238">
            <w:rPr>
              <w:rFonts w:ascii="Arial" w:hAnsi="Arial" w:cs="Arial"/>
              <w:sz w:val="22"/>
            </w:rPr>
            <w:t>5</w:t>
          </w:r>
          <w:r w:rsidR="00BE41CE">
            <w:rPr>
              <w:rFonts w:ascii="Arial" w:hAnsi="Arial" w:cs="Arial"/>
              <w:sz w:val="22"/>
            </w:rPr>
            <w:t>-0</w:t>
          </w:r>
          <w:r w:rsidR="00EF6E5A">
            <w:rPr>
              <w:rFonts w:ascii="Arial" w:hAnsi="Arial" w:cs="Arial"/>
              <w:sz w:val="22"/>
            </w:rPr>
            <w:t>2</w:t>
          </w:r>
          <w:r w:rsidR="00BE41CE">
            <w:rPr>
              <w:rFonts w:ascii="Arial" w:hAnsi="Arial" w:cs="Arial"/>
              <w:sz w:val="22"/>
            </w:rPr>
            <w:t>-</w:t>
          </w:r>
          <w:r w:rsidR="005E272B">
            <w:rPr>
              <w:rFonts w:ascii="Arial" w:hAnsi="Arial" w:cs="Arial"/>
              <w:sz w:val="22"/>
            </w:rPr>
            <w:t>1</w:t>
          </w:r>
          <w:r w:rsidR="00534238">
            <w:rPr>
              <w:rFonts w:ascii="Arial" w:hAnsi="Arial" w:cs="Arial"/>
              <w:sz w:val="22"/>
            </w:rPr>
            <w:t>8</w:t>
          </w:r>
          <w:r w:rsidR="006546D0" w:rsidRPr="00CF47EB">
            <w:rPr>
              <w:rFonts w:ascii="Arial" w:hAnsi="Arial" w:cs="Arial"/>
              <w:sz w:val="22"/>
            </w:rPr>
            <w:tab/>
          </w:r>
        </w:p>
        <w:p w14:paraId="1F3ED62F" w14:textId="77777777" w:rsidR="006546D0" w:rsidRPr="00CF47EB" w:rsidRDefault="006546D0" w:rsidP="00C212A0">
          <w:pPr>
            <w:keepLines/>
            <w:widowControl w:val="0"/>
            <w:tabs>
              <w:tab w:val="left" w:pos="541"/>
              <w:tab w:val="left" w:pos="1641"/>
              <w:tab w:val="left" w:pos="5529"/>
              <w:tab w:val="left" w:pos="7513"/>
              <w:tab w:val="left" w:pos="9129"/>
            </w:tabs>
            <w:suppressAutoHyphens/>
            <w:overflowPunct w:val="0"/>
            <w:autoSpaceDE w:val="0"/>
            <w:autoSpaceDN w:val="0"/>
            <w:adjustRightInd w:val="0"/>
            <w:ind w:right="2495"/>
            <w:textAlignment w:val="baseline"/>
            <w:rPr>
              <w:rFonts w:ascii="Arial" w:hAnsi="Arial" w:cs="Arial"/>
              <w:sz w:val="16"/>
              <w:szCs w:val="20"/>
            </w:rPr>
          </w:pPr>
        </w:p>
      </w:tc>
    </w:tr>
    <w:tr w:rsidR="006546D0" w:rsidRPr="00CF47EB" w14:paraId="1917E2BA" w14:textId="77777777" w:rsidTr="00C212A0">
      <w:trPr>
        <w:trHeight w:val="272"/>
      </w:trPr>
      <w:tc>
        <w:tcPr>
          <w:tcW w:w="4644" w:type="dxa"/>
          <w:shd w:val="clear" w:color="auto" w:fill="auto"/>
        </w:tcPr>
        <w:p w14:paraId="7A484BAE" w14:textId="77777777" w:rsidR="006546D0" w:rsidRPr="00CF47EB" w:rsidRDefault="006546D0" w:rsidP="00C212A0">
          <w:pPr>
            <w:keepLines/>
            <w:widowControl w:val="0"/>
            <w:overflowPunct w:val="0"/>
            <w:autoSpaceDE w:val="0"/>
            <w:autoSpaceDN w:val="0"/>
            <w:adjustRightInd w:val="0"/>
            <w:ind w:right="44"/>
            <w:textAlignment w:val="baseline"/>
            <w:rPr>
              <w:rFonts w:ascii="Arial" w:hAnsi="Arial" w:cs="Arial"/>
              <w:noProof/>
              <w:szCs w:val="20"/>
            </w:rPr>
          </w:pPr>
        </w:p>
      </w:tc>
      <w:tc>
        <w:tcPr>
          <w:tcW w:w="4871" w:type="dxa"/>
          <w:shd w:val="clear" w:color="auto" w:fill="auto"/>
        </w:tcPr>
        <w:p w14:paraId="428C3D49" w14:textId="77777777" w:rsidR="006546D0" w:rsidRPr="00CF47EB" w:rsidRDefault="006546D0" w:rsidP="00C212A0">
          <w:pPr>
            <w:keepLines/>
            <w:widowControl w:val="0"/>
            <w:tabs>
              <w:tab w:val="left" w:pos="2160"/>
              <w:tab w:val="left" w:pos="5529"/>
              <w:tab w:val="left" w:pos="7513"/>
              <w:tab w:val="left" w:pos="9129"/>
            </w:tabs>
            <w:suppressAutoHyphens/>
            <w:overflowPunct w:val="0"/>
            <w:autoSpaceDE w:val="0"/>
            <w:autoSpaceDN w:val="0"/>
            <w:adjustRightInd w:val="0"/>
            <w:ind w:right="2495"/>
            <w:textAlignment w:val="baseline"/>
            <w:rPr>
              <w:rFonts w:ascii="Arial" w:hAnsi="Arial" w:cs="Arial"/>
              <w:sz w:val="22"/>
            </w:rPr>
          </w:pPr>
          <w:r w:rsidRPr="00CF47EB">
            <w:rPr>
              <w:rFonts w:ascii="Arial" w:hAnsi="Arial" w:cs="Arial"/>
            </w:rPr>
            <w:tab/>
          </w:r>
        </w:p>
      </w:tc>
    </w:tr>
  </w:tbl>
  <w:p w14:paraId="4461BECE" w14:textId="77777777" w:rsidR="00663A1B" w:rsidRDefault="00663A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5" w:type="dxa"/>
      <w:tblLayout w:type="fixed"/>
      <w:tblLook w:val="01E0" w:firstRow="1" w:lastRow="1" w:firstColumn="1" w:lastColumn="1" w:noHBand="0" w:noVBand="0"/>
    </w:tblPr>
    <w:tblGrid>
      <w:gridCol w:w="4644"/>
      <w:gridCol w:w="4871"/>
    </w:tblGrid>
    <w:tr w:rsidR="00663A1B" w:rsidRPr="00CF47EB" w14:paraId="1DB8C085" w14:textId="77777777" w:rsidTr="00CF47EB">
      <w:trPr>
        <w:trHeight w:val="495"/>
      </w:trPr>
      <w:tc>
        <w:tcPr>
          <w:tcW w:w="4644" w:type="dxa"/>
          <w:shd w:val="clear" w:color="auto" w:fill="auto"/>
        </w:tcPr>
        <w:p w14:paraId="126B4F63" w14:textId="77777777" w:rsidR="00663A1B" w:rsidRPr="00CF47EB" w:rsidRDefault="009361FC" w:rsidP="00CF47EB">
          <w:pPr>
            <w:keepLines/>
            <w:widowControl w:val="0"/>
            <w:overflowPunct w:val="0"/>
            <w:autoSpaceDE w:val="0"/>
            <w:autoSpaceDN w:val="0"/>
            <w:adjustRightInd w:val="0"/>
            <w:ind w:right="4156"/>
            <w:textAlignment w:val="baseline"/>
            <w:rPr>
              <w:rFonts w:ascii="Georgia" w:hAnsi="Georgia" w:cs="Arial"/>
              <w:b/>
              <w:szCs w:val="20"/>
            </w:rPr>
          </w:pPr>
          <w:r>
            <w:rPr>
              <w:rFonts w:ascii="Georgia" w:hAnsi="Georgia" w:cs="Arial"/>
              <w:b/>
              <w:noProof/>
              <w:szCs w:val="20"/>
            </w:rPr>
            <w:drawing>
              <wp:inline distT="0" distB="0" distL="0" distR="0" wp14:anchorId="0B0F9F7C" wp14:editId="716616E9">
                <wp:extent cx="2047875" cy="1609725"/>
                <wp:effectExtent l="0" t="0" r="9525" b="9525"/>
                <wp:docPr id="2" name="Bild 2" descr="OlandsVatt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ndsVatten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1609725"/>
                        </a:xfrm>
                        <a:prstGeom prst="rect">
                          <a:avLst/>
                        </a:prstGeom>
                        <a:noFill/>
                        <a:ln>
                          <a:noFill/>
                        </a:ln>
                      </pic:spPr>
                    </pic:pic>
                  </a:graphicData>
                </a:graphic>
              </wp:inline>
            </w:drawing>
          </w:r>
        </w:p>
      </w:tc>
      <w:tc>
        <w:tcPr>
          <w:tcW w:w="4871" w:type="dxa"/>
          <w:shd w:val="clear" w:color="auto" w:fill="auto"/>
        </w:tcPr>
        <w:p w14:paraId="39D13D0A" w14:textId="77777777" w:rsidR="00663A1B" w:rsidRPr="00CF47EB" w:rsidRDefault="00663A1B" w:rsidP="00CF47EB">
          <w:pPr>
            <w:keepLines/>
            <w:widowControl w:val="0"/>
            <w:tabs>
              <w:tab w:val="left" w:pos="3640"/>
              <w:tab w:val="left" w:pos="5529"/>
              <w:tab w:val="left" w:pos="7513"/>
              <w:tab w:val="left" w:pos="9129"/>
            </w:tabs>
            <w:suppressAutoHyphens/>
            <w:overflowPunct w:val="0"/>
            <w:autoSpaceDE w:val="0"/>
            <w:autoSpaceDN w:val="0"/>
            <w:adjustRightInd w:val="0"/>
            <w:textAlignment w:val="baseline"/>
            <w:rPr>
              <w:rFonts w:ascii="Arial" w:hAnsi="Arial" w:cs="Arial"/>
              <w:b/>
            </w:rPr>
          </w:pPr>
          <w:r w:rsidRPr="00CF47EB">
            <w:rPr>
              <w:rFonts w:ascii="Arial" w:hAnsi="Arial" w:cs="Arial"/>
              <w:b/>
            </w:rPr>
            <w:t>Verksamhetsplan 201</w:t>
          </w:r>
          <w:r w:rsidR="00B9626B">
            <w:rPr>
              <w:rFonts w:ascii="Arial" w:hAnsi="Arial" w:cs="Arial"/>
              <w:b/>
            </w:rPr>
            <w:t>3</w:t>
          </w:r>
        </w:p>
        <w:p w14:paraId="2B1F8BB1" w14:textId="77777777" w:rsidR="00663A1B" w:rsidRPr="00CF47EB" w:rsidRDefault="00663A1B" w:rsidP="00CF47EB">
          <w:pPr>
            <w:keepLines/>
            <w:widowControl w:val="0"/>
            <w:tabs>
              <w:tab w:val="left" w:pos="3640"/>
              <w:tab w:val="left" w:pos="5529"/>
              <w:tab w:val="left" w:pos="7513"/>
              <w:tab w:val="left" w:pos="9129"/>
            </w:tabs>
            <w:suppressAutoHyphens/>
            <w:overflowPunct w:val="0"/>
            <w:autoSpaceDE w:val="0"/>
            <w:autoSpaceDN w:val="0"/>
            <w:adjustRightInd w:val="0"/>
            <w:textAlignment w:val="baseline"/>
            <w:rPr>
              <w:rFonts w:ascii="Arial" w:hAnsi="Arial" w:cs="Arial"/>
              <w:b/>
            </w:rPr>
          </w:pPr>
          <w:r w:rsidRPr="00CF47EB">
            <w:rPr>
              <w:rFonts w:ascii="Arial" w:hAnsi="Arial" w:cs="Arial"/>
              <w:b/>
            </w:rPr>
            <w:t>Ölands vattenråd</w:t>
          </w:r>
        </w:p>
        <w:p w14:paraId="743EBDB8" w14:textId="77777777" w:rsidR="00663A1B" w:rsidRPr="00CF47EB" w:rsidRDefault="00663A1B" w:rsidP="00CF47EB">
          <w:pPr>
            <w:keepLines/>
            <w:widowControl w:val="0"/>
            <w:tabs>
              <w:tab w:val="left" w:pos="3640"/>
              <w:tab w:val="left" w:pos="5529"/>
              <w:tab w:val="left" w:pos="7513"/>
              <w:tab w:val="left" w:pos="9129"/>
            </w:tabs>
            <w:suppressAutoHyphens/>
            <w:overflowPunct w:val="0"/>
            <w:autoSpaceDE w:val="0"/>
            <w:autoSpaceDN w:val="0"/>
            <w:adjustRightInd w:val="0"/>
            <w:ind w:right="2495"/>
            <w:textAlignment w:val="baseline"/>
            <w:rPr>
              <w:rFonts w:ascii="Arial" w:hAnsi="Arial" w:cs="Arial"/>
              <w:b/>
            </w:rPr>
          </w:pPr>
        </w:p>
        <w:p w14:paraId="2601336E" w14:textId="77777777" w:rsidR="00663A1B" w:rsidRPr="00CF47EB" w:rsidRDefault="00663A1B" w:rsidP="00CF47EB">
          <w:pPr>
            <w:keepLines/>
            <w:widowControl w:val="0"/>
            <w:tabs>
              <w:tab w:val="left" w:pos="3640"/>
              <w:tab w:val="left" w:pos="5529"/>
              <w:tab w:val="left" w:pos="7513"/>
              <w:tab w:val="left" w:pos="9129"/>
            </w:tabs>
            <w:suppressAutoHyphens/>
            <w:overflowPunct w:val="0"/>
            <w:autoSpaceDE w:val="0"/>
            <w:autoSpaceDN w:val="0"/>
            <w:adjustRightInd w:val="0"/>
            <w:ind w:right="-180"/>
            <w:textAlignment w:val="baseline"/>
            <w:rPr>
              <w:rFonts w:ascii="Arial" w:hAnsi="Arial" w:cs="Arial"/>
              <w:sz w:val="16"/>
              <w:szCs w:val="20"/>
            </w:rPr>
          </w:pPr>
          <w:r w:rsidRPr="00CF47EB">
            <w:rPr>
              <w:rFonts w:ascii="Arial" w:hAnsi="Arial" w:cs="Arial"/>
              <w:sz w:val="16"/>
              <w:szCs w:val="20"/>
            </w:rPr>
            <w:t xml:space="preserve">Datum                                                             </w:t>
          </w:r>
          <w:r w:rsidRPr="00CF47EB">
            <w:rPr>
              <w:rFonts w:ascii="Arial" w:hAnsi="Arial" w:cs="Arial"/>
              <w:szCs w:val="20"/>
            </w:rPr>
            <w:fldChar w:fldCharType="begin"/>
          </w:r>
          <w:r w:rsidRPr="00CF47EB">
            <w:rPr>
              <w:rFonts w:ascii="Arial" w:hAnsi="Arial" w:cs="Arial"/>
              <w:szCs w:val="20"/>
            </w:rPr>
            <w:instrText xml:space="preserve">PAGE </w:instrText>
          </w:r>
          <w:r w:rsidRPr="00CF47EB">
            <w:rPr>
              <w:rFonts w:ascii="Arial" w:hAnsi="Arial" w:cs="Arial"/>
              <w:szCs w:val="20"/>
            </w:rPr>
            <w:fldChar w:fldCharType="separate"/>
          </w:r>
          <w:r w:rsidR="006546D0">
            <w:rPr>
              <w:rFonts w:ascii="Arial" w:hAnsi="Arial" w:cs="Arial"/>
              <w:noProof/>
              <w:szCs w:val="20"/>
            </w:rPr>
            <w:t>1</w:t>
          </w:r>
          <w:r w:rsidRPr="00CF47EB">
            <w:rPr>
              <w:rFonts w:ascii="Arial" w:hAnsi="Arial" w:cs="Arial"/>
              <w:szCs w:val="20"/>
            </w:rPr>
            <w:fldChar w:fldCharType="end"/>
          </w:r>
          <w:r w:rsidRPr="00CF47EB">
            <w:rPr>
              <w:rFonts w:ascii="Arial" w:hAnsi="Arial" w:cs="Arial"/>
              <w:szCs w:val="20"/>
            </w:rPr>
            <w:t xml:space="preserve"> (</w:t>
          </w:r>
          <w:r w:rsidRPr="00CF47EB">
            <w:rPr>
              <w:rFonts w:ascii="Arial" w:hAnsi="Arial" w:cs="Arial"/>
              <w:szCs w:val="20"/>
            </w:rPr>
            <w:fldChar w:fldCharType="begin"/>
          </w:r>
          <w:r w:rsidRPr="00CF47EB">
            <w:rPr>
              <w:rFonts w:ascii="Arial" w:hAnsi="Arial" w:cs="Arial"/>
              <w:szCs w:val="20"/>
            </w:rPr>
            <w:instrText xml:space="preserve">NUMPAGES  \* HEX </w:instrText>
          </w:r>
          <w:r w:rsidRPr="00CF47EB">
            <w:rPr>
              <w:rFonts w:ascii="Arial" w:hAnsi="Arial" w:cs="Arial"/>
              <w:szCs w:val="20"/>
            </w:rPr>
            <w:fldChar w:fldCharType="separate"/>
          </w:r>
          <w:r w:rsidR="00771723">
            <w:rPr>
              <w:rFonts w:ascii="Arial" w:hAnsi="Arial" w:cs="Arial"/>
              <w:noProof/>
              <w:szCs w:val="20"/>
            </w:rPr>
            <w:t>2</w:t>
          </w:r>
          <w:r w:rsidRPr="00CF47EB">
            <w:rPr>
              <w:rFonts w:ascii="Arial" w:hAnsi="Arial" w:cs="Arial"/>
              <w:szCs w:val="20"/>
            </w:rPr>
            <w:fldChar w:fldCharType="end"/>
          </w:r>
          <w:r w:rsidRPr="00CF47EB">
            <w:rPr>
              <w:rFonts w:ascii="Arial" w:hAnsi="Arial" w:cs="Arial"/>
              <w:szCs w:val="20"/>
            </w:rPr>
            <w:t>)</w:t>
          </w:r>
        </w:p>
        <w:p w14:paraId="171ED8E8" w14:textId="77777777" w:rsidR="00663A1B" w:rsidRPr="00CF47EB" w:rsidRDefault="00663A1B" w:rsidP="00CF47EB">
          <w:pPr>
            <w:keepLines/>
            <w:widowControl w:val="0"/>
            <w:tabs>
              <w:tab w:val="left" w:pos="2160"/>
              <w:tab w:val="left" w:pos="5529"/>
              <w:tab w:val="left" w:pos="7513"/>
              <w:tab w:val="left" w:pos="9129"/>
            </w:tabs>
            <w:suppressAutoHyphens/>
            <w:overflowPunct w:val="0"/>
            <w:autoSpaceDE w:val="0"/>
            <w:autoSpaceDN w:val="0"/>
            <w:adjustRightInd w:val="0"/>
            <w:ind w:right="2495"/>
            <w:textAlignment w:val="baseline"/>
            <w:rPr>
              <w:rFonts w:ascii="Arial" w:hAnsi="Arial" w:cs="Arial"/>
              <w:sz w:val="22"/>
            </w:rPr>
          </w:pPr>
          <w:r w:rsidRPr="00CF47EB">
            <w:rPr>
              <w:rFonts w:ascii="Arial" w:hAnsi="Arial" w:cs="Arial"/>
              <w:sz w:val="22"/>
            </w:rPr>
            <w:t>2012-0</w:t>
          </w:r>
          <w:r>
            <w:rPr>
              <w:rFonts w:ascii="Arial" w:hAnsi="Arial" w:cs="Arial"/>
              <w:sz w:val="22"/>
            </w:rPr>
            <w:t>2</w:t>
          </w:r>
          <w:r w:rsidRPr="00CF47EB">
            <w:rPr>
              <w:rFonts w:ascii="Arial" w:hAnsi="Arial" w:cs="Arial"/>
              <w:sz w:val="22"/>
            </w:rPr>
            <w:t>-</w:t>
          </w:r>
          <w:r>
            <w:rPr>
              <w:rFonts w:ascii="Arial" w:hAnsi="Arial" w:cs="Arial"/>
              <w:sz w:val="22"/>
            </w:rPr>
            <w:t>13</w:t>
          </w:r>
          <w:r w:rsidRPr="00CF47EB">
            <w:rPr>
              <w:rFonts w:ascii="Arial" w:hAnsi="Arial" w:cs="Arial"/>
              <w:sz w:val="22"/>
            </w:rPr>
            <w:tab/>
          </w:r>
        </w:p>
        <w:p w14:paraId="1573FCDF" w14:textId="77777777" w:rsidR="00663A1B" w:rsidRPr="00CF47EB" w:rsidRDefault="00663A1B" w:rsidP="00CF47EB">
          <w:pPr>
            <w:keepLines/>
            <w:widowControl w:val="0"/>
            <w:tabs>
              <w:tab w:val="left" w:pos="541"/>
              <w:tab w:val="left" w:pos="1641"/>
              <w:tab w:val="left" w:pos="5529"/>
              <w:tab w:val="left" w:pos="7513"/>
              <w:tab w:val="left" w:pos="9129"/>
            </w:tabs>
            <w:suppressAutoHyphens/>
            <w:overflowPunct w:val="0"/>
            <w:autoSpaceDE w:val="0"/>
            <w:autoSpaceDN w:val="0"/>
            <w:adjustRightInd w:val="0"/>
            <w:ind w:right="2495"/>
            <w:textAlignment w:val="baseline"/>
            <w:rPr>
              <w:rFonts w:ascii="Arial" w:hAnsi="Arial" w:cs="Arial"/>
              <w:sz w:val="16"/>
              <w:szCs w:val="20"/>
            </w:rPr>
          </w:pPr>
        </w:p>
      </w:tc>
    </w:tr>
    <w:tr w:rsidR="00663A1B" w:rsidRPr="00CF47EB" w14:paraId="5AA553A7" w14:textId="77777777" w:rsidTr="00CF47EB">
      <w:trPr>
        <w:trHeight w:val="272"/>
      </w:trPr>
      <w:tc>
        <w:tcPr>
          <w:tcW w:w="4644" w:type="dxa"/>
          <w:shd w:val="clear" w:color="auto" w:fill="auto"/>
        </w:tcPr>
        <w:p w14:paraId="53BE690F" w14:textId="77777777" w:rsidR="00663A1B" w:rsidRPr="00CF47EB" w:rsidRDefault="00663A1B" w:rsidP="00CF47EB">
          <w:pPr>
            <w:keepLines/>
            <w:widowControl w:val="0"/>
            <w:overflowPunct w:val="0"/>
            <w:autoSpaceDE w:val="0"/>
            <w:autoSpaceDN w:val="0"/>
            <w:adjustRightInd w:val="0"/>
            <w:ind w:right="44"/>
            <w:textAlignment w:val="baseline"/>
            <w:rPr>
              <w:rFonts w:ascii="Arial" w:hAnsi="Arial" w:cs="Arial"/>
              <w:noProof/>
              <w:szCs w:val="20"/>
            </w:rPr>
          </w:pPr>
        </w:p>
      </w:tc>
      <w:tc>
        <w:tcPr>
          <w:tcW w:w="4871" w:type="dxa"/>
          <w:shd w:val="clear" w:color="auto" w:fill="auto"/>
        </w:tcPr>
        <w:p w14:paraId="4AD14DDF" w14:textId="77777777" w:rsidR="00663A1B" w:rsidRPr="00CF47EB" w:rsidRDefault="00663A1B" w:rsidP="00CF47EB">
          <w:pPr>
            <w:keepLines/>
            <w:widowControl w:val="0"/>
            <w:tabs>
              <w:tab w:val="left" w:pos="2160"/>
              <w:tab w:val="left" w:pos="5529"/>
              <w:tab w:val="left" w:pos="7513"/>
              <w:tab w:val="left" w:pos="9129"/>
            </w:tabs>
            <w:suppressAutoHyphens/>
            <w:overflowPunct w:val="0"/>
            <w:autoSpaceDE w:val="0"/>
            <w:autoSpaceDN w:val="0"/>
            <w:adjustRightInd w:val="0"/>
            <w:ind w:right="2495"/>
            <w:textAlignment w:val="baseline"/>
            <w:rPr>
              <w:rFonts w:ascii="Arial" w:hAnsi="Arial" w:cs="Arial"/>
              <w:sz w:val="22"/>
            </w:rPr>
          </w:pPr>
          <w:r w:rsidRPr="00CF47EB">
            <w:rPr>
              <w:rFonts w:ascii="Arial" w:hAnsi="Arial" w:cs="Arial"/>
            </w:rPr>
            <w:tab/>
          </w:r>
        </w:p>
      </w:tc>
    </w:tr>
  </w:tbl>
  <w:p w14:paraId="1387203D" w14:textId="77777777" w:rsidR="00663A1B" w:rsidRDefault="00663A1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E1FBF"/>
    <w:multiLevelType w:val="hybridMultilevel"/>
    <w:tmpl w:val="0FDE35BC"/>
    <w:lvl w:ilvl="0" w:tplc="6BD08CCA">
      <w:start w:val="1"/>
      <w:numFmt w:val="bullet"/>
      <w:lvlText w:val=""/>
      <w:lvlJc w:val="left"/>
      <w:pPr>
        <w:tabs>
          <w:tab w:val="num" w:pos="1080"/>
        </w:tabs>
        <w:ind w:left="108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A0F37"/>
    <w:multiLevelType w:val="hybridMultilevel"/>
    <w:tmpl w:val="E24C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80E58"/>
    <w:multiLevelType w:val="hybridMultilevel"/>
    <w:tmpl w:val="BE207878"/>
    <w:lvl w:ilvl="0" w:tplc="01E85824">
      <w:start w:val="1"/>
      <w:numFmt w:val="decimal"/>
      <w:lvlText w:val="%1."/>
      <w:lvlJc w:val="left"/>
      <w:pPr>
        <w:tabs>
          <w:tab w:val="num" w:pos="720"/>
        </w:tabs>
        <w:ind w:left="720" w:hanging="360"/>
      </w:pPr>
      <w:rPr>
        <w:rFonts w:hint="default"/>
        <w:b/>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8B604F0"/>
    <w:multiLevelType w:val="hybridMultilevel"/>
    <w:tmpl w:val="50D425EE"/>
    <w:lvl w:ilvl="0" w:tplc="6BD08CC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720"/>
        </w:tabs>
        <w:ind w:left="720" w:hanging="360"/>
      </w:pPr>
      <w:rPr>
        <w:rFonts w:ascii="Courier New" w:hAnsi="Courier New" w:cs="Courier New" w:hint="default"/>
      </w:rPr>
    </w:lvl>
    <w:lvl w:ilvl="2" w:tplc="041D0005" w:tentative="1">
      <w:start w:val="1"/>
      <w:numFmt w:val="bullet"/>
      <w:lvlText w:val=""/>
      <w:lvlJc w:val="left"/>
      <w:pPr>
        <w:tabs>
          <w:tab w:val="num" w:pos="1440"/>
        </w:tabs>
        <w:ind w:left="1440" w:hanging="360"/>
      </w:pPr>
      <w:rPr>
        <w:rFonts w:ascii="Wingdings" w:hAnsi="Wingdings" w:hint="default"/>
      </w:rPr>
    </w:lvl>
    <w:lvl w:ilvl="3" w:tplc="041D0001" w:tentative="1">
      <w:start w:val="1"/>
      <w:numFmt w:val="bullet"/>
      <w:lvlText w:val=""/>
      <w:lvlJc w:val="left"/>
      <w:pPr>
        <w:tabs>
          <w:tab w:val="num" w:pos="2160"/>
        </w:tabs>
        <w:ind w:left="2160" w:hanging="360"/>
      </w:pPr>
      <w:rPr>
        <w:rFonts w:ascii="Symbol" w:hAnsi="Symbol" w:hint="default"/>
      </w:rPr>
    </w:lvl>
    <w:lvl w:ilvl="4" w:tplc="041D0003" w:tentative="1">
      <w:start w:val="1"/>
      <w:numFmt w:val="bullet"/>
      <w:lvlText w:val="o"/>
      <w:lvlJc w:val="left"/>
      <w:pPr>
        <w:tabs>
          <w:tab w:val="num" w:pos="2880"/>
        </w:tabs>
        <w:ind w:left="2880" w:hanging="360"/>
      </w:pPr>
      <w:rPr>
        <w:rFonts w:ascii="Courier New" w:hAnsi="Courier New" w:cs="Courier New" w:hint="default"/>
      </w:rPr>
    </w:lvl>
    <w:lvl w:ilvl="5" w:tplc="041D0005" w:tentative="1">
      <w:start w:val="1"/>
      <w:numFmt w:val="bullet"/>
      <w:lvlText w:val=""/>
      <w:lvlJc w:val="left"/>
      <w:pPr>
        <w:tabs>
          <w:tab w:val="num" w:pos="3600"/>
        </w:tabs>
        <w:ind w:left="3600" w:hanging="360"/>
      </w:pPr>
      <w:rPr>
        <w:rFonts w:ascii="Wingdings" w:hAnsi="Wingdings" w:hint="default"/>
      </w:rPr>
    </w:lvl>
    <w:lvl w:ilvl="6" w:tplc="041D0001" w:tentative="1">
      <w:start w:val="1"/>
      <w:numFmt w:val="bullet"/>
      <w:lvlText w:val=""/>
      <w:lvlJc w:val="left"/>
      <w:pPr>
        <w:tabs>
          <w:tab w:val="num" w:pos="4320"/>
        </w:tabs>
        <w:ind w:left="4320" w:hanging="360"/>
      </w:pPr>
      <w:rPr>
        <w:rFonts w:ascii="Symbol" w:hAnsi="Symbol" w:hint="default"/>
      </w:rPr>
    </w:lvl>
    <w:lvl w:ilvl="7" w:tplc="041D0003" w:tentative="1">
      <w:start w:val="1"/>
      <w:numFmt w:val="bullet"/>
      <w:lvlText w:val="o"/>
      <w:lvlJc w:val="left"/>
      <w:pPr>
        <w:tabs>
          <w:tab w:val="num" w:pos="5040"/>
        </w:tabs>
        <w:ind w:left="5040" w:hanging="360"/>
      </w:pPr>
      <w:rPr>
        <w:rFonts w:ascii="Courier New" w:hAnsi="Courier New" w:cs="Courier New" w:hint="default"/>
      </w:rPr>
    </w:lvl>
    <w:lvl w:ilvl="8" w:tplc="041D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6920813"/>
    <w:multiLevelType w:val="hybridMultilevel"/>
    <w:tmpl w:val="BD8A0998"/>
    <w:lvl w:ilvl="0" w:tplc="6BD08CCA">
      <w:start w:val="1"/>
      <w:numFmt w:val="bullet"/>
      <w:lvlText w:val=""/>
      <w:lvlJc w:val="left"/>
      <w:pPr>
        <w:tabs>
          <w:tab w:val="num" w:pos="1080"/>
        </w:tabs>
        <w:ind w:left="108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B6E97"/>
    <w:multiLevelType w:val="hybridMultilevel"/>
    <w:tmpl w:val="E5E2A422"/>
    <w:lvl w:ilvl="0" w:tplc="6BD08CCA">
      <w:start w:val="1"/>
      <w:numFmt w:val="bullet"/>
      <w:lvlText w:val=""/>
      <w:lvlJc w:val="left"/>
      <w:pPr>
        <w:tabs>
          <w:tab w:val="num" w:pos="1080"/>
        </w:tabs>
        <w:ind w:left="108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69639441">
    <w:abstractNumId w:val="2"/>
  </w:num>
  <w:num w:numId="2" w16cid:durableId="407651768">
    <w:abstractNumId w:val="5"/>
  </w:num>
  <w:num w:numId="3" w16cid:durableId="893350677">
    <w:abstractNumId w:val="0"/>
  </w:num>
  <w:num w:numId="4" w16cid:durableId="1938444692">
    <w:abstractNumId w:val="3"/>
  </w:num>
  <w:num w:numId="5" w16cid:durableId="912812238">
    <w:abstractNumId w:val="4"/>
  </w:num>
  <w:num w:numId="6" w16cid:durableId="149009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D0"/>
    <w:rsid w:val="00001D9E"/>
    <w:rsid w:val="00012584"/>
    <w:rsid w:val="00020E4D"/>
    <w:rsid w:val="000228BD"/>
    <w:rsid w:val="00022E9E"/>
    <w:rsid w:val="00027B50"/>
    <w:rsid w:val="0003506F"/>
    <w:rsid w:val="00045557"/>
    <w:rsid w:val="00054B77"/>
    <w:rsid w:val="0006126F"/>
    <w:rsid w:val="000622AB"/>
    <w:rsid w:val="00072FB6"/>
    <w:rsid w:val="000830E3"/>
    <w:rsid w:val="00084CAC"/>
    <w:rsid w:val="00086C03"/>
    <w:rsid w:val="00095DCC"/>
    <w:rsid w:val="000A6BBA"/>
    <w:rsid w:val="000B6284"/>
    <w:rsid w:val="000D0B4D"/>
    <w:rsid w:val="000D7EF5"/>
    <w:rsid w:val="000E70C0"/>
    <w:rsid w:val="000F22E1"/>
    <w:rsid w:val="000F2ABB"/>
    <w:rsid w:val="001316A1"/>
    <w:rsid w:val="0013232C"/>
    <w:rsid w:val="00160609"/>
    <w:rsid w:val="001815DC"/>
    <w:rsid w:val="00185282"/>
    <w:rsid w:val="00191316"/>
    <w:rsid w:val="001B67DE"/>
    <w:rsid w:val="001B7F53"/>
    <w:rsid w:val="001C3138"/>
    <w:rsid w:val="001C3F1E"/>
    <w:rsid w:val="001D4187"/>
    <w:rsid w:val="001D6F8D"/>
    <w:rsid w:val="001E07F6"/>
    <w:rsid w:val="001E4FAB"/>
    <w:rsid w:val="001E598D"/>
    <w:rsid w:val="001F0876"/>
    <w:rsid w:val="001F2856"/>
    <w:rsid w:val="001F468C"/>
    <w:rsid w:val="001F7BA7"/>
    <w:rsid w:val="00207AA8"/>
    <w:rsid w:val="002164EB"/>
    <w:rsid w:val="0022089C"/>
    <w:rsid w:val="00226FE3"/>
    <w:rsid w:val="00230EC9"/>
    <w:rsid w:val="00244545"/>
    <w:rsid w:val="00250680"/>
    <w:rsid w:val="00272C1A"/>
    <w:rsid w:val="00281B92"/>
    <w:rsid w:val="002874AB"/>
    <w:rsid w:val="0029282E"/>
    <w:rsid w:val="00294AFF"/>
    <w:rsid w:val="0029781B"/>
    <w:rsid w:val="002B2301"/>
    <w:rsid w:val="002B65B4"/>
    <w:rsid w:val="002D02DC"/>
    <w:rsid w:val="002D715B"/>
    <w:rsid w:val="002E3FD6"/>
    <w:rsid w:val="002F06F1"/>
    <w:rsid w:val="002F2F20"/>
    <w:rsid w:val="002F3F08"/>
    <w:rsid w:val="002F5EA8"/>
    <w:rsid w:val="002F6951"/>
    <w:rsid w:val="0031368A"/>
    <w:rsid w:val="003260FF"/>
    <w:rsid w:val="003320FC"/>
    <w:rsid w:val="00333E8A"/>
    <w:rsid w:val="00335CAC"/>
    <w:rsid w:val="0034123A"/>
    <w:rsid w:val="003525BE"/>
    <w:rsid w:val="003607C1"/>
    <w:rsid w:val="00365B62"/>
    <w:rsid w:val="003721FA"/>
    <w:rsid w:val="00372EC2"/>
    <w:rsid w:val="00375650"/>
    <w:rsid w:val="003B034D"/>
    <w:rsid w:val="003B3E75"/>
    <w:rsid w:val="003C005C"/>
    <w:rsid w:val="003D5FB2"/>
    <w:rsid w:val="003E22BC"/>
    <w:rsid w:val="003E5DC3"/>
    <w:rsid w:val="0043107E"/>
    <w:rsid w:val="004317D7"/>
    <w:rsid w:val="00433676"/>
    <w:rsid w:val="00436B31"/>
    <w:rsid w:val="00442834"/>
    <w:rsid w:val="0045240C"/>
    <w:rsid w:val="004569BD"/>
    <w:rsid w:val="004637F1"/>
    <w:rsid w:val="0046659D"/>
    <w:rsid w:val="00474E0E"/>
    <w:rsid w:val="004770CC"/>
    <w:rsid w:val="004A08D0"/>
    <w:rsid w:val="004A0AAD"/>
    <w:rsid w:val="004A5247"/>
    <w:rsid w:val="004B2EA0"/>
    <w:rsid w:val="004B6AC6"/>
    <w:rsid w:val="004D1D0A"/>
    <w:rsid w:val="004E1D19"/>
    <w:rsid w:val="004E3081"/>
    <w:rsid w:val="004E62B2"/>
    <w:rsid w:val="004E6A95"/>
    <w:rsid w:val="004F14CB"/>
    <w:rsid w:val="005056C2"/>
    <w:rsid w:val="0050751B"/>
    <w:rsid w:val="005142B9"/>
    <w:rsid w:val="0053386A"/>
    <w:rsid w:val="00534238"/>
    <w:rsid w:val="00536001"/>
    <w:rsid w:val="0054104F"/>
    <w:rsid w:val="005511B5"/>
    <w:rsid w:val="0057388C"/>
    <w:rsid w:val="005842DA"/>
    <w:rsid w:val="00587941"/>
    <w:rsid w:val="0059748E"/>
    <w:rsid w:val="005B68DD"/>
    <w:rsid w:val="005E0041"/>
    <w:rsid w:val="005E272B"/>
    <w:rsid w:val="005E6449"/>
    <w:rsid w:val="005F114D"/>
    <w:rsid w:val="005F72F1"/>
    <w:rsid w:val="00600004"/>
    <w:rsid w:val="00601CD6"/>
    <w:rsid w:val="006043F7"/>
    <w:rsid w:val="006121DC"/>
    <w:rsid w:val="00616AC8"/>
    <w:rsid w:val="006305B0"/>
    <w:rsid w:val="0063591A"/>
    <w:rsid w:val="00642C7E"/>
    <w:rsid w:val="006472AB"/>
    <w:rsid w:val="0065127C"/>
    <w:rsid w:val="006546D0"/>
    <w:rsid w:val="006561C6"/>
    <w:rsid w:val="00656AA1"/>
    <w:rsid w:val="00661905"/>
    <w:rsid w:val="00663A1B"/>
    <w:rsid w:val="00664AE4"/>
    <w:rsid w:val="00667376"/>
    <w:rsid w:val="00672E06"/>
    <w:rsid w:val="00674879"/>
    <w:rsid w:val="00676997"/>
    <w:rsid w:val="006A30A1"/>
    <w:rsid w:val="006B258A"/>
    <w:rsid w:val="006B49AC"/>
    <w:rsid w:val="006B5FF9"/>
    <w:rsid w:val="006E4F00"/>
    <w:rsid w:val="006E72F4"/>
    <w:rsid w:val="006F1DC9"/>
    <w:rsid w:val="007030E0"/>
    <w:rsid w:val="00703CCC"/>
    <w:rsid w:val="00710C0B"/>
    <w:rsid w:val="00711DA3"/>
    <w:rsid w:val="00713424"/>
    <w:rsid w:val="007148B1"/>
    <w:rsid w:val="007359FC"/>
    <w:rsid w:val="00743E45"/>
    <w:rsid w:val="0075066C"/>
    <w:rsid w:val="00754700"/>
    <w:rsid w:val="007608E9"/>
    <w:rsid w:val="0077158C"/>
    <w:rsid w:val="00771723"/>
    <w:rsid w:val="00783323"/>
    <w:rsid w:val="00784F3B"/>
    <w:rsid w:val="00787C93"/>
    <w:rsid w:val="00793B4B"/>
    <w:rsid w:val="007A1DF7"/>
    <w:rsid w:val="007A6562"/>
    <w:rsid w:val="007B546B"/>
    <w:rsid w:val="007C3DF8"/>
    <w:rsid w:val="007C79AD"/>
    <w:rsid w:val="007E0239"/>
    <w:rsid w:val="007E0FA8"/>
    <w:rsid w:val="007F7F72"/>
    <w:rsid w:val="00803FB6"/>
    <w:rsid w:val="00805D08"/>
    <w:rsid w:val="00806367"/>
    <w:rsid w:val="00814E98"/>
    <w:rsid w:val="00816DE0"/>
    <w:rsid w:val="00817992"/>
    <w:rsid w:val="00824A61"/>
    <w:rsid w:val="008333D0"/>
    <w:rsid w:val="008371B1"/>
    <w:rsid w:val="00841702"/>
    <w:rsid w:val="00846660"/>
    <w:rsid w:val="00857169"/>
    <w:rsid w:val="00877060"/>
    <w:rsid w:val="00881BDB"/>
    <w:rsid w:val="00884417"/>
    <w:rsid w:val="00887342"/>
    <w:rsid w:val="008967E2"/>
    <w:rsid w:val="008A035C"/>
    <w:rsid w:val="008B1C87"/>
    <w:rsid w:val="008B3701"/>
    <w:rsid w:val="008B4C78"/>
    <w:rsid w:val="008C4A59"/>
    <w:rsid w:val="008C7A0E"/>
    <w:rsid w:val="008E2234"/>
    <w:rsid w:val="008F192B"/>
    <w:rsid w:val="008F72EA"/>
    <w:rsid w:val="00904179"/>
    <w:rsid w:val="00905A5B"/>
    <w:rsid w:val="009361FC"/>
    <w:rsid w:val="009536C8"/>
    <w:rsid w:val="00954991"/>
    <w:rsid w:val="00967344"/>
    <w:rsid w:val="00970A23"/>
    <w:rsid w:val="0097221B"/>
    <w:rsid w:val="0097639F"/>
    <w:rsid w:val="0098101B"/>
    <w:rsid w:val="00984EAC"/>
    <w:rsid w:val="00985980"/>
    <w:rsid w:val="00985B09"/>
    <w:rsid w:val="00986504"/>
    <w:rsid w:val="00987BF6"/>
    <w:rsid w:val="009902B2"/>
    <w:rsid w:val="0099084A"/>
    <w:rsid w:val="00991451"/>
    <w:rsid w:val="009924AC"/>
    <w:rsid w:val="009A76DC"/>
    <w:rsid w:val="009B6B4F"/>
    <w:rsid w:val="009B7097"/>
    <w:rsid w:val="009B7642"/>
    <w:rsid w:val="009C3C1F"/>
    <w:rsid w:val="009C6B25"/>
    <w:rsid w:val="009D4009"/>
    <w:rsid w:val="009E4752"/>
    <w:rsid w:val="009F10A7"/>
    <w:rsid w:val="009F1250"/>
    <w:rsid w:val="00A0627D"/>
    <w:rsid w:val="00A11A5C"/>
    <w:rsid w:val="00A21B14"/>
    <w:rsid w:val="00A359A4"/>
    <w:rsid w:val="00A4181B"/>
    <w:rsid w:val="00A4529F"/>
    <w:rsid w:val="00A57255"/>
    <w:rsid w:val="00A82A27"/>
    <w:rsid w:val="00A84FD0"/>
    <w:rsid w:val="00A90B37"/>
    <w:rsid w:val="00AA0250"/>
    <w:rsid w:val="00AB5CBA"/>
    <w:rsid w:val="00AE1049"/>
    <w:rsid w:val="00AE2E01"/>
    <w:rsid w:val="00AE42ED"/>
    <w:rsid w:val="00AE4CC1"/>
    <w:rsid w:val="00AF07B6"/>
    <w:rsid w:val="00AF2978"/>
    <w:rsid w:val="00AF2EDF"/>
    <w:rsid w:val="00AF31BB"/>
    <w:rsid w:val="00B01A5E"/>
    <w:rsid w:val="00B0249E"/>
    <w:rsid w:val="00B24F2F"/>
    <w:rsid w:val="00B25FAC"/>
    <w:rsid w:val="00B27148"/>
    <w:rsid w:val="00B32F33"/>
    <w:rsid w:val="00B434B3"/>
    <w:rsid w:val="00B43776"/>
    <w:rsid w:val="00B45A2C"/>
    <w:rsid w:val="00B466B9"/>
    <w:rsid w:val="00B516DF"/>
    <w:rsid w:val="00B51B38"/>
    <w:rsid w:val="00B54224"/>
    <w:rsid w:val="00B57BD3"/>
    <w:rsid w:val="00B71EDF"/>
    <w:rsid w:val="00B74EB7"/>
    <w:rsid w:val="00B815DD"/>
    <w:rsid w:val="00B8318C"/>
    <w:rsid w:val="00B84364"/>
    <w:rsid w:val="00B95A0C"/>
    <w:rsid w:val="00B9626B"/>
    <w:rsid w:val="00BA0AEE"/>
    <w:rsid w:val="00BA746D"/>
    <w:rsid w:val="00BB041F"/>
    <w:rsid w:val="00BB2389"/>
    <w:rsid w:val="00BC179B"/>
    <w:rsid w:val="00BD4E05"/>
    <w:rsid w:val="00BE41CE"/>
    <w:rsid w:val="00BF246B"/>
    <w:rsid w:val="00C02041"/>
    <w:rsid w:val="00C0279F"/>
    <w:rsid w:val="00C04918"/>
    <w:rsid w:val="00C1153A"/>
    <w:rsid w:val="00C146AE"/>
    <w:rsid w:val="00C15DBE"/>
    <w:rsid w:val="00C17CA1"/>
    <w:rsid w:val="00C17EF0"/>
    <w:rsid w:val="00C212A0"/>
    <w:rsid w:val="00C25026"/>
    <w:rsid w:val="00C326AE"/>
    <w:rsid w:val="00C424B3"/>
    <w:rsid w:val="00C52F85"/>
    <w:rsid w:val="00C57019"/>
    <w:rsid w:val="00C76893"/>
    <w:rsid w:val="00C8245C"/>
    <w:rsid w:val="00C9409E"/>
    <w:rsid w:val="00C95EEA"/>
    <w:rsid w:val="00CA51EE"/>
    <w:rsid w:val="00CC028D"/>
    <w:rsid w:val="00CC0AE4"/>
    <w:rsid w:val="00CC0BB1"/>
    <w:rsid w:val="00CC41A2"/>
    <w:rsid w:val="00CD0590"/>
    <w:rsid w:val="00CE1FCB"/>
    <w:rsid w:val="00CE5C7E"/>
    <w:rsid w:val="00CF30B5"/>
    <w:rsid w:val="00CF47EB"/>
    <w:rsid w:val="00CF7D0B"/>
    <w:rsid w:val="00D04722"/>
    <w:rsid w:val="00D06B8A"/>
    <w:rsid w:val="00D10A6A"/>
    <w:rsid w:val="00D1190D"/>
    <w:rsid w:val="00D14981"/>
    <w:rsid w:val="00D23657"/>
    <w:rsid w:val="00D24178"/>
    <w:rsid w:val="00D26D6D"/>
    <w:rsid w:val="00D30169"/>
    <w:rsid w:val="00D32759"/>
    <w:rsid w:val="00D34815"/>
    <w:rsid w:val="00D34EC4"/>
    <w:rsid w:val="00D44552"/>
    <w:rsid w:val="00D45776"/>
    <w:rsid w:val="00D465B5"/>
    <w:rsid w:val="00D51513"/>
    <w:rsid w:val="00D56D0C"/>
    <w:rsid w:val="00D60C04"/>
    <w:rsid w:val="00D761C1"/>
    <w:rsid w:val="00D841BD"/>
    <w:rsid w:val="00D920D3"/>
    <w:rsid w:val="00D92D9D"/>
    <w:rsid w:val="00DB5099"/>
    <w:rsid w:val="00DB6295"/>
    <w:rsid w:val="00DC4258"/>
    <w:rsid w:val="00DE36F7"/>
    <w:rsid w:val="00DF46D4"/>
    <w:rsid w:val="00DF7006"/>
    <w:rsid w:val="00E14774"/>
    <w:rsid w:val="00E27EA5"/>
    <w:rsid w:val="00E51607"/>
    <w:rsid w:val="00E51BD4"/>
    <w:rsid w:val="00E61790"/>
    <w:rsid w:val="00E75AD3"/>
    <w:rsid w:val="00E82945"/>
    <w:rsid w:val="00E9106C"/>
    <w:rsid w:val="00E96787"/>
    <w:rsid w:val="00EA3F05"/>
    <w:rsid w:val="00EB291E"/>
    <w:rsid w:val="00EB6DD7"/>
    <w:rsid w:val="00EC46D3"/>
    <w:rsid w:val="00ED19EC"/>
    <w:rsid w:val="00ED2ACE"/>
    <w:rsid w:val="00ED362A"/>
    <w:rsid w:val="00ED5CC4"/>
    <w:rsid w:val="00ED7313"/>
    <w:rsid w:val="00EE0429"/>
    <w:rsid w:val="00EE630C"/>
    <w:rsid w:val="00EF6E5A"/>
    <w:rsid w:val="00EF7111"/>
    <w:rsid w:val="00F106CE"/>
    <w:rsid w:val="00F21F50"/>
    <w:rsid w:val="00F3113E"/>
    <w:rsid w:val="00F40A6C"/>
    <w:rsid w:val="00F44393"/>
    <w:rsid w:val="00F44D3C"/>
    <w:rsid w:val="00F536B0"/>
    <w:rsid w:val="00F74E5C"/>
    <w:rsid w:val="00F862D4"/>
    <w:rsid w:val="00F92B85"/>
    <w:rsid w:val="00F94A4B"/>
    <w:rsid w:val="00FA5A72"/>
    <w:rsid w:val="00FA7A30"/>
    <w:rsid w:val="00FB5F03"/>
    <w:rsid w:val="00FD0CED"/>
    <w:rsid w:val="00FD0DC7"/>
    <w:rsid w:val="00FD2249"/>
    <w:rsid w:val="00FD227C"/>
    <w:rsid w:val="00FE0DF8"/>
    <w:rsid w:val="00FF50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E669D"/>
  <w15:docId w15:val="{2F6E7043-C1A5-4CEF-BB79-CFE34E03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4D"/>
    <w:rPr>
      <w:sz w:val="24"/>
      <w:szCs w:val="24"/>
    </w:rPr>
  </w:style>
  <w:style w:type="paragraph" w:styleId="Rubrik1">
    <w:name w:val="heading 1"/>
    <w:basedOn w:val="Normal"/>
    <w:next w:val="Normal"/>
    <w:link w:val="Rubrik1Char"/>
    <w:uiPriority w:val="9"/>
    <w:qFormat/>
    <w:rsid w:val="009C3C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9C3C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20E4D"/>
    <w:pPr>
      <w:tabs>
        <w:tab w:val="center" w:pos="4536"/>
        <w:tab w:val="right" w:pos="9072"/>
      </w:tabs>
    </w:pPr>
  </w:style>
  <w:style w:type="paragraph" w:styleId="Sidfot">
    <w:name w:val="footer"/>
    <w:basedOn w:val="Normal"/>
    <w:rsid w:val="00020E4D"/>
    <w:pPr>
      <w:tabs>
        <w:tab w:val="center" w:pos="4536"/>
        <w:tab w:val="right" w:pos="9072"/>
      </w:tabs>
    </w:pPr>
  </w:style>
  <w:style w:type="table" w:styleId="Tabellrutnt">
    <w:name w:val="Table Grid"/>
    <w:basedOn w:val="Normaltabell"/>
    <w:rsid w:val="00020E4D"/>
    <w:pPr>
      <w:keepLines/>
      <w:widowControl w:val="0"/>
      <w:overflowPunct w:val="0"/>
      <w:autoSpaceDE w:val="0"/>
      <w:autoSpaceDN w:val="0"/>
      <w:adjustRightInd w:val="0"/>
      <w:ind w:right="2495"/>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335CAC"/>
    <w:rPr>
      <w:color w:val="0000FF"/>
      <w:u w:val="single"/>
    </w:rPr>
  </w:style>
  <w:style w:type="character" w:styleId="Kommentarsreferens">
    <w:name w:val="annotation reference"/>
    <w:uiPriority w:val="99"/>
    <w:semiHidden/>
    <w:unhideWhenUsed/>
    <w:rsid w:val="001D6F8D"/>
    <w:rPr>
      <w:sz w:val="16"/>
      <w:szCs w:val="16"/>
    </w:rPr>
  </w:style>
  <w:style w:type="paragraph" w:styleId="Kommentarer">
    <w:name w:val="annotation text"/>
    <w:basedOn w:val="Normal"/>
    <w:link w:val="KommentarerChar"/>
    <w:uiPriority w:val="99"/>
    <w:semiHidden/>
    <w:unhideWhenUsed/>
    <w:rsid w:val="001D6F8D"/>
    <w:rPr>
      <w:sz w:val="20"/>
      <w:szCs w:val="20"/>
    </w:rPr>
  </w:style>
  <w:style w:type="character" w:customStyle="1" w:styleId="KommentarerChar">
    <w:name w:val="Kommentarer Char"/>
    <w:basedOn w:val="Standardstycketeckensnitt"/>
    <w:link w:val="Kommentarer"/>
    <w:uiPriority w:val="99"/>
    <w:semiHidden/>
    <w:rsid w:val="001D6F8D"/>
  </w:style>
  <w:style w:type="paragraph" w:styleId="Kommentarsmne">
    <w:name w:val="annotation subject"/>
    <w:basedOn w:val="Kommentarer"/>
    <w:next w:val="Kommentarer"/>
    <w:link w:val="KommentarsmneChar"/>
    <w:uiPriority w:val="99"/>
    <w:semiHidden/>
    <w:unhideWhenUsed/>
    <w:rsid w:val="001D6F8D"/>
    <w:rPr>
      <w:b/>
      <w:bCs/>
    </w:rPr>
  </w:style>
  <w:style w:type="character" w:customStyle="1" w:styleId="KommentarsmneChar">
    <w:name w:val="Kommentarsämne Char"/>
    <w:link w:val="Kommentarsmne"/>
    <w:uiPriority w:val="99"/>
    <w:semiHidden/>
    <w:rsid w:val="001D6F8D"/>
    <w:rPr>
      <w:b/>
      <w:bCs/>
    </w:rPr>
  </w:style>
  <w:style w:type="paragraph" w:styleId="Ballongtext">
    <w:name w:val="Balloon Text"/>
    <w:basedOn w:val="Normal"/>
    <w:link w:val="BallongtextChar"/>
    <w:uiPriority w:val="99"/>
    <w:semiHidden/>
    <w:unhideWhenUsed/>
    <w:rsid w:val="001D6F8D"/>
    <w:rPr>
      <w:rFonts w:ascii="Tahoma" w:hAnsi="Tahoma" w:cs="Tahoma"/>
      <w:sz w:val="16"/>
      <w:szCs w:val="16"/>
    </w:rPr>
  </w:style>
  <w:style w:type="character" w:customStyle="1" w:styleId="BallongtextChar">
    <w:name w:val="Ballongtext Char"/>
    <w:link w:val="Ballongtext"/>
    <w:uiPriority w:val="99"/>
    <w:semiHidden/>
    <w:rsid w:val="001D6F8D"/>
    <w:rPr>
      <w:rFonts w:ascii="Tahoma" w:hAnsi="Tahoma" w:cs="Tahoma"/>
      <w:sz w:val="16"/>
      <w:szCs w:val="16"/>
    </w:rPr>
  </w:style>
  <w:style w:type="paragraph" w:styleId="Liststycke">
    <w:name w:val="List Paragraph"/>
    <w:basedOn w:val="Normal"/>
    <w:uiPriority w:val="34"/>
    <w:qFormat/>
    <w:rsid w:val="008967E2"/>
    <w:pPr>
      <w:ind w:left="720"/>
      <w:contextualSpacing/>
    </w:pPr>
  </w:style>
  <w:style w:type="character" w:customStyle="1" w:styleId="Rubrik1Char">
    <w:name w:val="Rubrik 1 Char"/>
    <w:basedOn w:val="Standardstycketeckensnitt"/>
    <w:link w:val="Rubrik1"/>
    <w:uiPriority w:val="9"/>
    <w:rsid w:val="009C3C1F"/>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9C3C1F"/>
    <w:rPr>
      <w:rFonts w:asciiTheme="majorHAnsi" w:eastAsiaTheme="majorEastAsia" w:hAnsiTheme="majorHAnsi" w:cstheme="majorBidi"/>
      <w:color w:val="365F91" w:themeColor="accent1" w:themeShade="BF"/>
      <w:sz w:val="26"/>
      <w:szCs w:val="26"/>
    </w:rPr>
  </w:style>
  <w:style w:type="paragraph" w:customStyle="1" w:styleId="p1">
    <w:name w:val="p1"/>
    <w:basedOn w:val="Normal"/>
    <w:rsid w:val="004D1D0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241097">
      <w:bodyDiv w:val="1"/>
      <w:marLeft w:val="0"/>
      <w:marRight w:val="0"/>
      <w:marTop w:val="0"/>
      <w:marBottom w:val="0"/>
      <w:divBdr>
        <w:top w:val="none" w:sz="0" w:space="0" w:color="auto"/>
        <w:left w:val="none" w:sz="0" w:space="0" w:color="auto"/>
        <w:bottom w:val="none" w:sz="0" w:space="0" w:color="auto"/>
        <w:right w:val="none" w:sz="0" w:space="0" w:color="auto"/>
      </w:divBdr>
    </w:div>
    <w:div w:id="482086151">
      <w:bodyDiv w:val="1"/>
      <w:marLeft w:val="0"/>
      <w:marRight w:val="0"/>
      <w:marTop w:val="0"/>
      <w:marBottom w:val="0"/>
      <w:divBdr>
        <w:top w:val="none" w:sz="0" w:space="0" w:color="auto"/>
        <w:left w:val="none" w:sz="0" w:space="0" w:color="auto"/>
        <w:bottom w:val="none" w:sz="0" w:space="0" w:color="auto"/>
        <w:right w:val="none" w:sz="0" w:space="0" w:color="auto"/>
      </w:divBdr>
    </w:div>
    <w:div w:id="1205292784">
      <w:bodyDiv w:val="1"/>
      <w:marLeft w:val="0"/>
      <w:marRight w:val="0"/>
      <w:marTop w:val="0"/>
      <w:marBottom w:val="0"/>
      <w:divBdr>
        <w:top w:val="none" w:sz="0" w:space="0" w:color="auto"/>
        <w:left w:val="none" w:sz="0" w:space="0" w:color="auto"/>
        <w:bottom w:val="none" w:sz="0" w:space="0" w:color="auto"/>
        <w:right w:val="none" w:sz="0" w:space="0" w:color="auto"/>
      </w:divBdr>
      <w:divsChild>
        <w:div w:id="180438347">
          <w:marLeft w:val="0"/>
          <w:marRight w:val="0"/>
          <w:marTop w:val="0"/>
          <w:marBottom w:val="0"/>
          <w:divBdr>
            <w:top w:val="none" w:sz="0" w:space="0" w:color="auto"/>
            <w:left w:val="none" w:sz="0" w:space="0" w:color="auto"/>
            <w:bottom w:val="none" w:sz="0" w:space="0" w:color="auto"/>
            <w:right w:val="none" w:sz="0" w:space="0" w:color="auto"/>
          </w:divBdr>
        </w:div>
        <w:div w:id="1528329963">
          <w:marLeft w:val="0"/>
          <w:marRight w:val="0"/>
          <w:marTop w:val="0"/>
          <w:marBottom w:val="0"/>
          <w:divBdr>
            <w:top w:val="none" w:sz="0" w:space="0" w:color="auto"/>
            <w:left w:val="none" w:sz="0" w:space="0" w:color="auto"/>
            <w:bottom w:val="none" w:sz="0" w:space="0" w:color="auto"/>
            <w:right w:val="none" w:sz="0" w:space="0" w:color="auto"/>
          </w:divBdr>
        </w:div>
      </w:divsChild>
    </w:div>
    <w:div w:id="1310330573">
      <w:bodyDiv w:val="1"/>
      <w:marLeft w:val="0"/>
      <w:marRight w:val="0"/>
      <w:marTop w:val="0"/>
      <w:marBottom w:val="0"/>
      <w:divBdr>
        <w:top w:val="none" w:sz="0" w:space="0" w:color="auto"/>
        <w:left w:val="none" w:sz="0" w:space="0" w:color="auto"/>
        <w:bottom w:val="none" w:sz="0" w:space="0" w:color="auto"/>
        <w:right w:val="none" w:sz="0" w:space="0" w:color="auto"/>
      </w:divBdr>
    </w:div>
    <w:div w:id="1456603772">
      <w:bodyDiv w:val="1"/>
      <w:marLeft w:val="0"/>
      <w:marRight w:val="0"/>
      <w:marTop w:val="0"/>
      <w:marBottom w:val="0"/>
      <w:divBdr>
        <w:top w:val="none" w:sz="0" w:space="0" w:color="auto"/>
        <w:left w:val="none" w:sz="0" w:space="0" w:color="auto"/>
        <w:bottom w:val="none" w:sz="0" w:space="0" w:color="auto"/>
        <w:right w:val="none" w:sz="0" w:space="0" w:color="auto"/>
      </w:divBdr>
    </w:div>
    <w:div w:id="19392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9C89-F563-40F5-96BB-7E021A70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3760</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Tid och plats</vt:lpstr>
      <vt:lpstr>Tid och plats</vt:lpstr>
    </vt:vector>
  </TitlesOfParts>
  <Company>Borgholms kommun</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 och plats</dc:title>
  <dc:creator>krbe1</dc:creator>
  <cp:lastModifiedBy>Eva Engström</cp:lastModifiedBy>
  <cp:revision>2</cp:revision>
  <cp:lastPrinted>2023-03-14T13:27:00Z</cp:lastPrinted>
  <dcterms:created xsi:type="dcterms:W3CDTF">2025-03-04T09:00:00Z</dcterms:created>
  <dcterms:modified xsi:type="dcterms:W3CDTF">2025-03-04T09:00:00Z</dcterms:modified>
</cp:coreProperties>
</file>