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F2BB" w14:textId="2144CBC1" w:rsidR="00EB1ED4" w:rsidRDefault="0024507D" w:rsidP="0024507D">
      <w:pPr>
        <w:pStyle w:val="Heading1"/>
        <w:rPr>
          <w:lang w:val="sv-SE"/>
        </w:rPr>
      </w:pPr>
      <w:r>
        <w:rPr>
          <w:lang w:val="sv-SE"/>
        </w:rPr>
        <w:t>Skrivelse till Länsstyrelsen gällande samverkan för att förbättra vattenbalansen på Öland.</w:t>
      </w:r>
    </w:p>
    <w:p w14:paraId="6749610F" w14:textId="051D7443" w:rsidR="0024507D" w:rsidRDefault="0024507D" w:rsidP="0024507D">
      <w:pPr>
        <w:rPr>
          <w:lang w:val="sv-SE"/>
        </w:rPr>
      </w:pPr>
    </w:p>
    <w:p w14:paraId="5601F2D3" w14:textId="5933A6DD" w:rsidR="0024507D" w:rsidRDefault="0024507D" w:rsidP="0024507D">
      <w:pPr>
        <w:rPr>
          <w:lang w:val="sv-SE"/>
        </w:rPr>
      </w:pPr>
      <w:r>
        <w:rPr>
          <w:lang w:val="sv-SE"/>
        </w:rPr>
        <w:t xml:space="preserve">Ölands Vattenråd arbetar för att Ölands grundvatten, ytvatten och kustvatten ska uppnå god status i enlighet med EU:s vattendirektiv. </w:t>
      </w:r>
      <w:r w:rsidR="00BF77A9">
        <w:rPr>
          <w:lang w:val="sv-SE"/>
        </w:rPr>
        <w:t>Den kvantitativa statusen för grundvatten är otillfredsställande på hela ön och under sommarhalvåret gör sig också brist på ytvatten tillkänna i form av torrlagda vattendrag.</w:t>
      </w:r>
      <w:r w:rsidR="00484B5C">
        <w:rPr>
          <w:lang w:val="sv-SE"/>
        </w:rPr>
        <w:t xml:space="preserve"> Med klimatförändringarna väntas perioder med torka förlängas då vegetationsperioden blir längre</w:t>
      </w:r>
      <w:r w:rsidR="00730997">
        <w:rPr>
          <w:lang w:val="sv-SE"/>
        </w:rPr>
        <w:t xml:space="preserve"> vilket också påverkar grundvattennivån</w:t>
      </w:r>
      <w:r w:rsidR="00484B5C">
        <w:rPr>
          <w:lang w:val="sv-SE"/>
        </w:rPr>
        <w:t xml:space="preserve">. Öland är kraftigt utdikat </w:t>
      </w:r>
      <w:r w:rsidR="00730997">
        <w:rPr>
          <w:lang w:val="sv-SE"/>
        </w:rPr>
        <w:t xml:space="preserve">och de flesta av de våtmarker som tidigare haft en buffrande effekt är torrlagda </w:t>
      </w:r>
      <w:r w:rsidR="00484B5C">
        <w:rPr>
          <w:lang w:val="sv-SE"/>
        </w:rPr>
        <w:t xml:space="preserve">vilket medför att stora mängder vatten dräneras från ön under vinterhalvåret. Dräneringen fyller en viktig funktion för livsmedelsproduktionen men i takt med att torrperioderna blir längre </w:t>
      </w:r>
      <w:r w:rsidR="00C418F0">
        <w:rPr>
          <w:lang w:val="sv-SE"/>
        </w:rPr>
        <w:t>ökar behovet av att behålla mer vatten på land under en längre tid av året. Ölands vattenråd ser därför ett behov av att</w:t>
      </w:r>
      <w:r w:rsidR="00282D8C">
        <w:rPr>
          <w:lang w:val="sv-SE"/>
        </w:rPr>
        <w:t>,</w:t>
      </w:r>
      <w:r w:rsidR="00C418F0">
        <w:rPr>
          <w:lang w:val="sv-SE"/>
        </w:rPr>
        <w:t xml:space="preserve"> </w:t>
      </w:r>
      <w:r w:rsidR="00282D8C">
        <w:rPr>
          <w:lang w:val="sv-SE"/>
        </w:rPr>
        <w:t>genom olika type</w:t>
      </w:r>
      <w:r w:rsidR="00282D8C">
        <w:rPr>
          <w:lang w:val="sv-SE"/>
        </w:rPr>
        <w:t>r</w:t>
      </w:r>
      <w:r w:rsidR="00282D8C">
        <w:rPr>
          <w:lang w:val="sv-SE"/>
        </w:rPr>
        <w:t xml:space="preserve"> av fördämningar</w:t>
      </w:r>
      <w:r w:rsidR="00282D8C">
        <w:rPr>
          <w:lang w:val="sv-SE"/>
        </w:rPr>
        <w:t xml:space="preserve">, </w:t>
      </w:r>
      <w:r w:rsidR="00C418F0">
        <w:rPr>
          <w:lang w:val="sv-SE"/>
        </w:rPr>
        <w:t xml:space="preserve">minska utflödet från våra diken och vattendrag. </w:t>
      </w:r>
    </w:p>
    <w:p w14:paraId="4063B601" w14:textId="4C4A1F1A" w:rsidR="00C418F0" w:rsidRDefault="00C418F0" w:rsidP="0024507D">
      <w:pPr>
        <w:rPr>
          <w:lang w:val="sv-SE"/>
        </w:rPr>
      </w:pPr>
    </w:p>
    <w:p w14:paraId="52980102" w14:textId="10B7DE56" w:rsidR="00C418F0" w:rsidRDefault="00C418F0" w:rsidP="0024507D">
      <w:pPr>
        <w:rPr>
          <w:lang w:val="sv-SE"/>
        </w:rPr>
      </w:pPr>
      <w:r>
        <w:rPr>
          <w:lang w:val="sv-SE"/>
        </w:rPr>
        <w:t>Här har markägare och lantbrukare en nyckelroll</w:t>
      </w:r>
      <w:r w:rsidR="001F7B3E">
        <w:rPr>
          <w:lang w:val="sv-SE"/>
        </w:rPr>
        <w:t xml:space="preserve"> och Ölands vattenråd vill underlätta för fler markägare att göra fördämningar för att öka kvarhållandet av vatten på land</w:t>
      </w:r>
      <w:r>
        <w:rPr>
          <w:lang w:val="sv-SE"/>
        </w:rPr>
        <w:t xml:space="preserve">. </w:t>
      </w:r>
      <w:r w:rsidR="001F7B3E">
        <w:rPr>
          <w:lang w:val="sv-SE"/>
        </w:rPr>
        <w:t xml:space="preserve">Många markägare upplever </w:t>
      </w:r>
      <w:r w:rsidR="00891B28">
        <w:rPr>
          <w:lang w:val="sv-SE"/>
        </w:rPr>
        <w:t xml:space="preserve">dock att det är för besvärligt att göra anmälan om vattenverksamhet </w:t>
      </w:r>
      <w:r w:rsidR="00C85192">
        <w:rPr>
          <w:lang w:val="sv-SE"/>
        </w:rPr>
        <w:t xml:space="preserve">och söka tillstånd </w:t>
      </w:r>
      <w:r w:rsidR="00891B28">
        <w:rPr>
          <w:lang w:val="sv-SE"/>
        </w:rPr>
        <w:t xml:space="preserve">samt att det är osäkert vad de kan göra utan att anmäla. </w:t>
      </w:r>
      <w:r w:rsidR="00197EC7">
        <w:rPr>
          <w:lang w:val="sv-SE"/>
        </w:rPr>
        <w:t>Några frågeställningar vi diskutera</w:t>
      </w:r>
      <w:r w:rsidR="000B74CF">
        <w:rPr>
          <w:lang w:val="sv-SE"/>
        </w:rPr>
        <w:t>t</w:t>
      </w:r>
      <w:r w:rsidR="00197EC7">
        <w:rPr>
          <w:lang w:val="sv-SE"/>
        </w:rPr>
        <w:t>:</w:t>
      </w:r>
    </w:p>
    <w:p w14:paraId="69146D74" w14:textId="4FB7DD5F" w:rsidR="00891B28" w:rsidRDefault="00891B28" w:rsidP="0024507D">
      <w:pPr>
        <w:rPr>
          <w:lang w:val="sv-SE"/>
        </w:rPr>
      </w:pPr>
    </w:p>
    <w:p w14:paraId="5BB4645F" w14:textId="0BE9DB0C" w:rsidR="00891B28" w:rsidRDefault="00891B28" w:rsidP="00891B2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Vilka risker finns </w:t>
      </w:r>
      <w:r w:rsidR="00B97AC6">
        <w:rPr>
          <w:lang w:val="sv-SE"/>
        </w:rPr>
        <w:t>det i samband med dämning i diken? Vad kan bli den negativa påverkan och hur kan den undvikas eller minimeras?</w:t>
      </w:r>
    </w:p>
    <w:p w14:paraId="25851954" w14:textId="394FC58C" w:rsidR="003462E8" w:rsidRDefault="003462E8" w:rsidP="003462E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Hur kan negativ </w:t>
      </w:r>
      <w:r w:rsidRPr="003462E8">
        <w:rPr>
          <w:lang w:val="sv-SE"/>
        </w:rPr>
        <w:t xml:space="preserve">påverkan på arter </w:t>
      </w:r>
      <w:r w:rsidR="00282D8C">
        <w:rPr>
          <w:lang w:val="sv-SE"/>
        </w:rPr>
        <w:t xml:space="preserve">av olika slag </w:t>
      </w:r>
      <w:r w:rsidRPr="003462E8">
        <w:rPr>
          <w:lang w:val="sv-SE"/>
        </w:rPr>
        <w:t>som är beroende av rinnande vatten och fria vandringsvägar</w:t>
      </w:r>
      <w:r>
        <w:rPr>
          <w:lang w:val="sv-SE"/>
        </w:rPr>
        <w:t xml:space="preserve"> undvikas?</w:t>
      </w:r>
    </w:p>
    <w:p w14:paraId="4498C6DF" w14:textId="4BA94F30" w:rsidR="00C85192" w:rsidRPr="00C85192" w:rsidRDefault="00B97AC6" w:rsidP="00C8519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Går det att tydliggöra </w:t>
      </w:r>
      <w:r w:rsidR="00D57F67">
        <w:rPr>
          <w:lang w:val="sv-SE"/>
        </w:rPr>
        <w:t>i vilka situationer det skulle vara möjligt att genomföra vissa typer av åtgärder utan att göra en anmälan</w:t>
      </w:r>
      <w:r>
        <w:rPr>
          <w:lang w:val="sv-SE"/>
        </w:rPr>
        <w:t>?</w:t>
      </w:r>
    </w:p>
    <w:p w14:paraId="19B6119D" w14:textId="7EF40398" w:rsidR="00D57F67" w:rsidRDefault="00D57F67" w:rsidP="00891B2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Går det att tydliggöra vad som krävs av sökanden i samband med en anmälan eller tillståndsansökan för olika åtgärder, för att minska osäkerheten för sökanden?</w:t>
      </w:r>
    </w:p>
    <w:p w14:paraId="5D7CEDB8" w14:textId="71C3D9AE" w:rsidR="00B97AC6" w:rsidRDefault="00B97AC6" w:rsidP="00891B2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möjlighet att utgå från ett helhetsperspektiv i stället för ett detaljperspektiv</w:t>
      </w:r>
      <w:r w:rsidR="00D57F67">
        <w:rPr>
          <w:lang w:val="sv-SE"/>
        </w:rPr>
        <w:t xml:space="preserve"> i bedömning av åtgärder</w:t>
      </w:r>
      <w:r>
        <w:rPr>
          <w:lang w:val="sv-SE"/>
        </w:rPr>
        <w:t>? Om en insats eller åtgärd ger stora positiva effekter kanske mindre negati</w:t>
      </w:r>
      <w:r w:rsidR="00AC25D8">
        <w:rPr>
          <w:lang w:val="sv-SE"/>
        </w:rPr>
        <w:t>v</w:t>
      </w:r>
      <w:r>
        <w:rPr>
          <w:lang w:val="sv-SE"/>
        </w:rPr>
        <w:t>a effekter i samband med genomförandet kan tolereras?</w:t>
      </w:r>
    </w:p>
    <w:p w14:paraId="453241D1" w14:textId="1DF19D7E" w:rsidR="00B97AC6" w:rsidRDefault="00D57F67" w:rsidP="00891B2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möjlighet att ha en</w:t>
      </w:r>
      <w:r w:rsidR="007B27B3">
        <w:rPr>
          <w:lang w:val="sv-SE"/>
        </w:rPr>
        <w:t xml:space="preserve"> tätare</w:t>
      </w:r>
      <w:r>
        <w:rPr>
          <w:lang w:val="sv-SE"/>
        </w:rPr>
        <w:t xml:space="preserve"> dialog </w:t>
      </w:r>
      <w:r w:rsidR="007B27B3">
        <w:rPr>
          <w:lang w:val="sv-SE"/>
        </w:rPr>
        <w:t>med markägare som vill genomföra åtgärder så att de kan få bättre ledning i vad de kan och inte kan göra i ett tidigt skede</w:t>
      </w:r>
      <w:r w:rsidR="00282D8C">
        <w:rPr>
          <w:lang w:val="sv-SE"/>
        </w:rPr>
        <w:t xml:space="preserve">? Och där med </w:t>
      </w:r>
      <w:proofErr w:type="gramStart"/>
      <w:r w:rsidR="00282D8C">
        <w:rPr>
          <w:lang w:val="sv-SE"/>
        </w:rPr>
        <w:t>minska</w:t>
      </w:r>
      <w:proofErr w:type="gramEnd"/>
      <w:r w:rsidR="00282D8C">
        <w:rPr>
          <w:lang w:val="sv-SE"/>
        </w:rPr>
        <w:t xml:space="preserve"> risken för att</w:t>
      </w:r>
      <w:r w:rsidR="00C85192">
        <w:rPr>
          <w:lang w:val="sv-SE"/>
        </w:rPr>
        <w:t xml:space="preserve"> mycket arbete görs i onödan.</w:t>
      </w:r>
    </w:p>
    <w:p w14:paraId="640A92A9" w14:textId="772733BB" w:rsidR="007B27B3" w:rsidRDefault="007B27B3" w:rsidP="007B27B3">
      <w:pPr>
        <w:rPr>
          <w:lang w:val="sv-SE"/>
        </w:rPr>
      </w:pPr>
    </w:p>
    <w:p w14:paraId="6A40B7C3" w14:textId="1E70AE51" w:rsidR="000B74CF" w:rsidRDefault="000B74CF" w:rsidP="000B74CF">
      <w:pPr>
        <w:rPr>
          <w:lang w:val="sv-SE"/>
        </w:rPr>
      </w:pPr>
      <w:r>
        <w:rPr>
          <w:lang w:val="sv-SE"/>
        </w:rPr>
        <w:t xml:space="preserve">I projektet ”Dialogsamtal om vatten, landskap och klimat på Öland” som vi deltagit i utarbetades flera strategier inom området, bland annat gällande flexibla dikningsföretag, vilket vi från vattenrådets sida gärna skulle vilja arbeta vidare med tillsammans med er! </w:t>
      </w:r>
      <w:r w:rsidR="003462E8">
        <w:rPr>
          <w:lang w:val="sv-SE"/>
        </w:rPr>
        <w:t>Ser fram emot att träffa er för att tillsammans ta ett helhetsgrepp och ett krafttag i de här frågorna!</w:t>
      </w:r>
    </w:p>
    <w:p w14:paraId="670766FD" w14:textId="2206DD11" w:rsidR="00CC2E7E" w:rsidRDefault="00CC2E7E" w:rsidP="000B74CF">
      <w:pPr>
        <w:rPr>
          <w:lang w:val="sv-SE"/>
        </w:rPr>
      </w:pPr>
    </w:p>
    <w:p w14:paraId="0D165CB3" w14:textId="6EF9653D" w:rsidR="00CC2E7E" w:rsidRDefault="00CC2E7E" w:rsidP="00CC2E7E">
      <w:pPr>
        <w:rPr>
          <w:lang w:val="sv-SE" w:eastAsia="en-GB"/>
        </w:rPr>
      </w:pPr>
      <w:r>
        <w:rPr>
          <w:lang w:val="sv-SE"/>
        </w:rPr>
        <w:t xml:space="preserve">Bertil Lundgren, sammankallande arbetsgruppen för kvarhållande av vatten, </w:t>
      </w:r>
      <w:hyperlink r:id="rId5" w:history="1">
        <w:r w:rsidRPr="00CC2E7E">
          <w:rPr>
            <w:rFonts w:ascii="Calibri" w:eastAsia="Times New Roman" w:hAnsi="Calibri" w:cs="Calibri"/>
            <w:color w:val="0563C1"/>
            <w:u w:val="single"/>
            <w:lang w:eastAsia="en-GB"/>
          </w:rPr>
          <w:t>lundgren.bertil@gmail.com</w:t>
        </w:r>
      </w:hyperlink>
      <w:r>
        <w:rPr>
          <w:rFonts w:ascii="Calibri" w:eastAsia="Times New Roman" w:hAnsi="Calibri" w:cs="Calibri"/>
          <w:color w:val="0563C1"/>
          <w:u w:val="single"/>
          <w:lang w:val="sv-SE" w:eastAsia="en-GB"/>
        </w:rPr>
        <w:t xml:space="preserve">, </w:t>
      </w:r>
      <w:r w:rsidRPr="00CC2E7E">
        <w:rPr>
          <w:lang w:val="sv-SE" w:eastAsia="en-GB"/>
        </w:rPr>
        <w:t>072-197 82 00</w:t>
      </w:r>
    </w:p>
    <w:p w14:paraId="7E95EBC1" w14:textId="5882519C" w:rsidR="00CC2E7E" w:rsidRDefault="00CC2E7E" w:rsidP="00CC2E7E">
      <w:pPr>
        <w:rPr>
          <w:lang w:val="sv-SE" w:eastAsia="en-GB"/>
        </w:rPr>
      </w:pPr>
    </w:p>
    <w:p w14:paraId="06E73E7E" w14:textId="33B27B88" w:rsidR="007B27B3" w:rsidRPr="003462E8" w:rsidRDefault="00CC2E7E" w:rsidP="007B27B3">
      <w:pPr>
        <w:rPr>
          <w:rFonts w:ascii="Calibri" w:eastAsia="Times New Roman" w:hAnsi="Calibri" w:cs="Calibri"/>
          <w:color w:val="0563C1"/>
          <w:u w:val="single"/>
          <w:lang w:val="sv-SE" w:eastAsia="en-GB"/>
        </w:rPr>
      </w:pPr>
      <w:r>
        <w:rPr>
          <w:lang w:val="sv-SE" w:eastAsia="en-GB"/>
        </w:rPr>
        <w:lastRenderedPageBreak/>
        <w:t xml:space="preserve">Eva Engström, samordnare, </w:t>
      </w:r>
      <w:hyperlink r:id="rId6" w:history="1">
        <w:r w:rsidR="00176776" w:rsidRPr="00F876CB">
          <w:rPr>
            <w:rStyle w:val="Hyperlink"/>
            <w:lang w:val="sv-SE" w:eastAsia="en-GB"/>
          </w:rPr>
          <w:t>info@engstromslandsbygd.se</w:t>
        </w:r>
      </w:hyperlink>
      <w:r w:rsidR="00176776">
        <w:rPr>
          <w:lang w:val="sv-SE" w:eastAsia="en-GB"/>
        </w:rPr>
        <w:t>, 0767 637 337</w:t>
      </w:r>
    </w:p>
    <w:sectPr w:rsidR="007B27B3" w:rsidRPr="0034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54D"/>
    <w:multiLevelType w:val="hybridMultilevel"/>
    <w:tmpl w:val="CC00A876"/>
    <w:lvl w:ilvl="0" w:tplc="6F102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D4"/>
    <w:rsid w:val="00071BF8"/>
    <w:rsid w:val="000B74CF"/>
    <w:rsid w:val="00176776"/>
    <w:rsid w:val="00197EC7"/>
    <w:rsid w:val="001F7B3E"/>
    <w:rsid w:val="0024507D"/>
    <w:rsid w:val="00282D8C"/>
    <w:rsid w:val="003462E8"/>
    <w:rsid w:val="00422F25"/>
    <w:rsid w:val="00484B5C"/>
    <w:rsid w:val="004D28F6"/>
    <w:rsid w:val="005D40FA"/>
    <w:rsid w:val="00730997"/>
    <w:rsid w:val="007B27B3"/>
    <w:rsid w:val="00891B28"/>
    <w:rsid w:val="00921EDA"/>
    <w:rsid w:val="00AC25D8"/>
    <w:rsid w:val="00B97AC6"/>
    <w:rsid w:val="00BF77A9"/>
    <w:rsid w:val="00C418F0"/>
    <w:rsid w:val="00C85192"/>
    <w:rsid w:val="00CC2E7E"/>
    <w:rsid w:val="00D57F67"/>
    <w:rsid w:val="00EB1ED4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2FCC3A"/>
  <w15:chartTrackingRefBased/>
  <w15:docId w15:val="{43819989-FD50-4044-B168-C330B3B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E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gstromslandsbygd.se" TargetMode="External"/><Relationship Id="rId5" Type="http://schemas.openxmlformats.org/officeDocument/2006/relationships/hyperlink" Target="mailto:lundgren.bert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 (Student)</dc:creator>
  <cp:keywords/>
  <dc:description/>
  <cp:lastModifiedBy>Eva Engström (Student)</cp:lastModifiedBy>
  <cp:revision>2</cp:revision>
  <dcterms:created xsi:type="dcterms:W3CDTF">2024-01-04T09:52:00Z</dcterms:created>
  <dcterms:modified xsi:type="dcterms:W3CDTF">2024-01-04T09:52:00Z</dcterms:modified>
</cp:coreProperties>
</file>