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69F" w14:textId="204E7641" w:rsidR="008E36A8" w:rsidRDefault="000A68BB" w:rsidP="000A68BB">
      <w:pPr>
        <w:pStyle w:val="Heading1"/>
        <w:rPr>
          <w:lang w:val="sv-SE"/>
        </w:rPr>
      </w:pPr>
      <w:r>
        <w:rPr>
          <w:lang w:val="sv-SE"/>
        </w:rPr>
        <w:t xml:space="preserve">Ölands Vattenråds svar på </w:t>
      </w:r>
      <w:proofErr w:type="spellStart"/>
      <w:r>
        <w:rPr>
          <w:lang w:val="sv-SE"/>
        </w:rPr>
        <w:t>HaV:s</w:t>
      </w:r>
      <w:proofErr w:type="spellEnd"/>
      <w:r>
        <w:rPr>
          <w:lang w:val="sv-SE"/>
        </w:rPr>
        <w:t xml:space="preserve"> remiss gällande ändrade regler för fiskelicens och tillstånd inom fisket</w:t>
      </w:r>
    </w:p>
    <w:p w14:paraId="65AEE793" w14:textId="77777777" w:rsidR="000A68BB" w:rsidRPr="000A68BB" w:rsidRDefault="000A68BB" w:rsidP="000A68BB">
      <w:r>
        <w:rPr>
          <w:lang w:val="sv-SE"/>
        </w:rPr>
        <w:t xml:space="preserve">Dnr </w:t>
      </w:r>
      <w:proofErr w:type="gramStart"/>
      <w:r w:rsidRPr="000A68BB">
        <w:t>2023-000091</w:t>
      </w:r>
      <w:proofErr w:type="gramEnd"/>
      <w:r w:rsidRPr="000A68BB">
        <w:t xml:space="preserve"> </w:t>
      </w:r>
    </w:p>
    <w:p w14:paraId="7D1B70F4" w14:textId="58F3A63E" w:rsidR="000A68BB" w:rsidRDefault="000A68BB" w:rsidP="000A68BB">
      <w:pPr>
        <w:rPr>
          <w:lang w:val="sv-SE"/>
        </w:rPr>
      </w:pPr>
    </w:p>
    <w:p w14:paraId="132F7FE7" w14:textId="5AF595F1" w:rsidR="00172D5B" w:rsidRDefault="00E8543F" w:rsidP="00E8543F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E8543F">
        <w:rPr>
          <w:rFonts w:ascii="Calibri" w:eastAsia="Times New Roman" w:hAnsi="Calibri" w:cs="Calibri"/>
          <w:lang w:eastAsia="en-GB"/>
        </w:rPr>
        <w:t>Ölands Vattenråd</w:t>
      </w:r>
      <w:r w:rsidRPr="00E8543F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E8543F">
        <w:rPr>
          <w:rFonts w:ascii="Calibri" w:eastAsia="Times New Roman" w:hAnsi="Calibri" w:cs="Calibri"/>
          <w:lang w:eastAsia="en-GB"/>
        </w:rPr>
        <w:t xml:space="preserve">verkar för att uppnå en god vattenstatus på alla Ölands vattenförekomster. Ansvarsområdet innefattar både ytvatten och grundvatten på Öland och kustvatten längs med Ölands kust. </w:t>
      </w:r>
      <w:r w:rsidR="00AA6E8C">
        <w:rPr>
          <w:rFonts w:ascii="Calibri" w:eastAsia="Times New Roman" w:hAnsi="Calibri" w:cs="Calibri"/>
          <w:lang w:val="sv-SE" w:eastAsia="en-GB"/>
        </w:rPr>
        <w:t xml:space="preserve">Vi samverkar med </w:t>
      </w:r>
      <w:r w:rsidRPr="00E8543F">
        <w:rPr>
          <w:rFonts w:ascii="Calibri" w:eastAsia="Times New Roman" w:hAnsi="Calibri" w:cs="Calibri"/>
          <w:lang w:eastAsia="en-GB"/>
        </w:rPr>
        <w:t xml:space="preserve">Östersjöfiskarna </w:t>
      </w:r>
      <w:r w:rsidR="00B92D78">
        <w:rPr>
          <w:rFonts w:ascii="Calibri" w:eastAsia="Times New Roman" w:hAnsi="Calibri" w:cs="Calibri"/>
          <w:lang w:val="sv-SE" w:eastAsia="en-GB"/>
        </w:rPr>
        <w:t xml:space="preserve">Ekonomisk förening </w:t>
      </w:r>
      <w:r w:rsidRPr="00E8543F">
        <w:rPr>
          <w:rFonts w:ascii="Calibri" w:eastAsia="Times New Roman" w:hAnsi="Calibri" w:cs="Calibri"/>
          <w:lang w:eastAsia="en-GB"/>
        </w:rPr>
        <w:t xml:space="preserve">och Ölands Sportfiskeklubb för livskraftiga fiskbestånd. </w:t>
      </w:r>
      <w:r>
        <w:rPr>
          <w:rFonts w:ascii="Calibri" w:eastAsia="Times New Roman" w:hAnsi="Calibri" w:cs="Calibri"/>
          <w:lang w:val="sv-SE" w:eastAsia="en-GB"/>
        </w:rPr>
        <w:t>Vi</w:t>
      </w:r>
      <w:r w:rsidRPr="00E8543F">
        <w:rPr>
          <w:rFonts w:ascii="Calibri" w:eastAsia="Times New Roman" w:hAnsi="Calibri" w:cs="Calibri"/>
          <w:lang w:eastAsia="en-GB"/>
        </w:rPr>
        <w:t xml:space="preserve"> har med oro följt utvecklingen vad gäller de minskande bestånden av </w:t>
      </w:r>
      <w:r>
        <w:rPr>
          <w:rFonts w:ascii="Calibri" w:eastAsia="Times New Roman" w:hAnsi="Calibri" w:cs="Calibri"/>
          <w:lang w:val="sv-SE" w:eastAsia="en-GB"/>
        </w:rPr>
        <w:t>sill/</w:t>
      </w:r>
      <w:r w:rsidRPr="00E8543F">
        <w:rPr>
          <w:rFonts w:ascii="Calibri" w:eastAsia="Times New Roman" w:hAnsi="Calibri" w:cs="Calibri"/>
          <w:lang w:eastAsia="en-GB"/>
        </w:rPr>
        <w:t>strömming i Östersjön samt den minskande storleken på fiskarna</w:t>
      </w:r>
      <w:r>
        <w:rPr>
          <w:rFonts w:ascii="Calibri" w:eastAsia="Times New Roman" w:hAnsi="Calibri" w:cs="Calibri"/>
          <w:lang w:val="sv-SE" w:eastAsia="en-GB"/>
        </w:rPr>
        <w:t xml:space="preserve"> och</w:t>
      </w:r>
      <w:r w:rsidRPr="00E8543F">
        <w:rPr>
          <w:rFonts w:ascii="Calibri" w:eastAsia="Times New Roman" w:hAnsi="Calibri" w:cs="Calibri"/>
          <w:lang w:eastAsia="en-GB"/>
        </w:rPr>
        <w:t xml:space="preserve"> välkomnar minskningen av den totala fångstkvoten i Östersjön inför 2024 som förhoppningsvis kan minska risken för att bestånden kollapsar och öka möjligheterna för stor strömming att tillväxa. </w:t>
      </w:r>
    </w:p>
    <w:p w14:paraId="181D538B" w14:textId="204A8135" w:rsidR="00E8543F" w:rsidRDefault="00E8543F" w:rsidP="00E8543F">
      <w:pPr>
        <w:spacing w:before="100" w:beforeAutospacing="1" w:after="100" w:afterAutospacing="1"/>
        <w:rPr>
          <w:rFonts w:ascii="Calibri" w:eastAsia="Times New Roman" w:hAnsi="Calibri" w:cs="Calibri"/>
          <w:lang w:val="sv-SE" w:eastAsia="en-GB"/>
        </w:rPr>
      </w:pPr>
      <w:r w:rsidRPr="00E8543F">
        <w:rPr>
          <w:rFonts w:ascii="Calibri" w:eastAsia="Times New Roman" w:hAnsi="Calibri" w:cs="Calibri"/>
          <w:lang w:eastAsia="en-GB"/>
        </w:rPr>
        <w:t>Samtidigt</w:t>
      </w:r>
      <w:r>
        <w:rPr>
          <w:rFonts w:ascii="Calibri" w:eastAsia="Times New Roman" w:hAnsi="Calibri" w:cs="Calibri"/>
          <w:lang w:val="sv-SE" w:eastAsia="en-GB"/>
        </w:rPr>
        <w:t xml:space="preserve"> ser vi inte att det småskaliga kustfisket och det regionala fisket utgör något hot mot fiskpopulationerna då deras fångster är så pass små i förhållande till det </w:t>
      </w:r>
      <w:r w:rsidR="00500BE6">
        <w:rPr>
          <w:rFonts w:ascii="Calibri" w:eastAsia="Times New Roman" w:hAnsi="Calibri" w:cs="Calibri"/>
          <w:lang w:val="sv-SE" w:eastAsia="en-GB"/>
        </w:rPr>
        <w:t xml:space="preserve">storskaliga pelagiska fisket. Däremot är det lokala och det regionala fisket </w:t>
      </w:r>
      <w:r w:rsidRPr="00E8543F">
        <w:rPr>
          <w:rFonts w:ascii="Calibri" w:eastAsia="Times New Roman" w:hAnsi="Calibri" w:cs="Calibri"/>
          <w:lang w:eastAsia="en-GB"/>
        </w:rPr>
        <w:t>viktigt utifrån ett samhällsekonomiskt perspektiv då det bidrar till lokala arbetstillfällen. Det är också viktigt utifrån ett beredskapsperspektiv att det finns</w:t>
      </w:r>
      <w:r w:rsidR="00500BE6">
        <w:rPr>
          <w:rFonts w:ascii="Calibri" w:eastAsia="Times New Roman" w:hAnsi="Calibri" w:cs="Calibri"/>
          <w:lang w:val="sv-SE" w:eastAsia="en-GB"/>
        </w:rPr>
        <w:t xml:space="preserve"> lokal </w:t>
      </w:r>
      <w:r w:rsidRPr="00E8543F">
        <w:rPr>
          <w:rFonts w:ascii="Calibri" w:eastAsia="Times New Roman" w:hAnsi="Calibri" w:cs="Calibri"/>
          <w:lang w:eastAsia="en-GB"/>
        </w:rPr>
        <w:t xml:space="preserve"> kunskap och infrastruktur för att kunna fiska och ta om hand fisk. Det småskaliga fisket har minskat kontinuerligt sedan 1990-talet och på Öland finns bara en handfull yrkesfiskare kvar.</w:t>
      </w:r>
      <w:r w:rsidR="00500BE6">
        <w:rPr>
          <w:rFonts w:ascii="Calibri" w:eastAsia="Times New Roman" w:hAnsi="Calibri" w:cs="Calibri"/>
          <w:lang w:val="sv-SE" w:eastAsia="en-GB"/>
        </w:rPr>
        <w:t xml:space="preserve"> Kustfiskarna är många gånger beroende av </w:t>
      </w:r>
      <w:r w:rsidR="00172D5B">
        <w:rPr>
          <w:rFonts w:ascii="Calibri" w:eastAsia="Times New Roman" w:hAnsi="Calibri" w:cs="Calibri"/>
          <w:lang w:val="sv-SE" w:eastAsia="en-GB"/>
        </w:rPr>
        <w:t>de regionala fiskarna som säkerställer att det finns en infrastruktur på plats för att kunna landa fisk och transportera den till den regionala beredningsindustrin.</w:t>
      </w:r>
    </w:p>
    <w:p w14:paraId="4F7A6D8C" w14:textId="6A1C8D55" w:rsidR="00172D5B" w:rsidRDefault="00172D5B" w:rsidP="00172D5B">
      <w:pPr>
        <w:pStyle w:val="NormalWeb"/>
        <w:rPr>
          <w:rFonts w:ascii="Arial" w:eastAsia="Times New Roman" w:hAnsi="Arial" w:cs="Arial"/>
          <w:sz w:val="22"/>
          <w:szCs w:val="22"/>
          <w:lang w:val="sv-SE" w:eastAsia="en-GB"/>
        </w:rPr>
      </w:pPr>
      <w:r>
        <w:rPr>
          <w:rFonts w:ascii="Calibri" w:eastAsia="Times New Roman" w:hAnsi="Calibri" w:cs="Calibri"/>
          <w:lang w:val="sv-SE" w:eastAsia="en-GB"/>
        </w:rPr>
        <w:t xml:space="preserve">Ölands Vattenråd ställer sig därför positiva till det </w:t>
      </w:r>
      <w:r w:rsidR="00073694">
        <w:rPr>
          <w:rFonts w:ascii="Calibri" w:eastAsia="Times New Roman" w:hAnsi="Calibri" w:cs="Calibri"/>
          <w:lang w:val="sv-SE" w:eastAsia="en-GB"/>
        </w:rPr>
        <w:t xml:space="preserve">i remissen föreslagna </w:t>
      </w:r>
      <w:r>
        <w:rPr>
          <w:rFonts w:ascii="Calibri" w:eastAsia="Times New Roman" w:hAnsi="Calibri" w:cs="Calibri"/>
          <w:lang w:val="sv-SE" w:eastAsia="en-GB"/>
        </w:rPr>
        <w:t>nya kapitel 13 ”Fördelning av fiskekvoter” där det tydliggörs</w:t>
      </w:r>
      <w:r w:rsidR="00913406">
        <w:rPr>
          <w:rFonts w:ascii="Calibri" w:eastAsia="Times New Roman" w:hAnsi="Calibri" w:cs="Calibri"/>
          <w:lang w:val="sv-SE" w:eastAsia="en-GB"/>
        </w:rPr>
        <w:t xml:space="preserve"> i 2 §</w:t>
      </w:r>
      <w:r>
        <w:rPr>
          <w:rFonts w:ascii="Calibri" w:eastAsia="Times New Roman" w:hAnsi="Calibri" w:cs="Calibri"/>
          <w:lang w:val="sv-SE" w:eastAsia="en-GB"/>
        </w:rPr>
        <w:t xml:space="preserve"> att </w:t>
      </w:r>
      <w:r w:rsidRPr="00073694">
        <w:rPr>
          <w:rFonts w:ascii="Calibri" w:eastAsia="Times New Roman" w:hAnsi="Calibri" w:cs="Calibri"/>
          <w:lang w:val="sv-SE" w:eastAsia="en-GB"/>
        </w:rPr>
        <w:t>”</w:t>
      </w:r>
      <w:r w:rsidRPr="00073694">
        <w:rPr>
          <w:rFonts w:ascii="Arial" w:eastAsia="Times New Roman" w:hAnsi="Arial" w:cs="Arial"/>
          <w:sz w:val="22"/>
          <w:szCs w:val="22"/>
          <w:lang w:eastAsia="en-GB"/>
        </w:rPr>
        <w:t>Kustkvoterna och de regionala fiskemöjligheterna ska prioriteras framför överlåtbara demersala och pelagiska fiskemöjligheter och pelagiska fiskerättigheter</w:t>
      </w:r>
      <w:r w:rsidRPr="00073694">
        <w:rPr>
          <w:rFonts w:ascii="Arial" w:eastAsia="Times New Roman" w:hAnsi="Arial" w:cs="Arial"/>
          <w:sz w:val="22"/>
          <w:szCs w:val="22"/>
          <w:lang w:val="sv-SE" w:eastAsia="en-GB"/>
        </w:rPr>
        <w:t>”</w:t>
      </w:r>
      <w:r w:rsidR="00913406">
        <w:rPr>
          <w:rFonts w:ascii="Arial" w:eastAsia="Times New Roman" w:hAnsi="Arial" w:cs="Arial"/>
          <w:sz w:val="22"/>
          <w:szCs w:val="22"/>
          <w:lang w:val="sv-SE" w:eastAsia="en-GB"/>
        </w:rPr>
        <w:t xml:space="preserve">. </w:t>
      </w:r>
    </w:p>
    <w:p w14:paraId="6466EF43" w14:textId="5BF5C111" w:rsidR="00913406" w:rsidRDefault="00913406" w:rsidP="00172D5B">
      <w:pPr>
        <w:pStyle w:val="NormalWeb"/>
        <w:rPr>
          <w:rFonts w:ascii="Arial" w:eastAsia="Times New Roman" w:hAnsi="Arial" w:cs="Arial"/>
          <w:sz w:val="22"/>
          <w:szCs w:val="22"/>
          <w:lang w:val="sv-SE" w:eastAsia="en-GB"/>
        </w:rPr>
      </w:pPr>
    </w:p>
    <w:p w14:paraId="7DFCA04F" w14:textId="3B785D1D" w:rsidR="00913406" w:rsidRPr="00073694" w:rsidRDefault="00913406" w:rsidP="00172D5B">
      <w:pPr>
        <w:pStyle w:val="NormalWeb"/>
        <w:rPr>
          <w:rFonts w:eastAsia="Times New Roman"/>
          <w:lang w:val="sv-SE" w:eastAsia="en-GB"/>
        </w:rPr>
      </w:pPr>
      <w:r>
        <w:rPr>
          <w:rFonts w:ascii="Arial" w:eastAsia="Times New Roman" w:hAnsi="Arial" w:cs="Arial"/>
          <w:sz w:val="22"/>
          <w:szCs w:val="22"/>
          <w:lang w:val="sv-SE" w:eastAsia="en-GB"/>
        </w:rPr>
        <w:t xml:space="preserve">Ölands Vattenråd ställer sig också positiva till att det i 13 kap. 3 § fastställs en grundnivå för det regionala fisket för att säkerställa att det regionala fiskets andel inte blir för liten när de totala kvoterna krymper. Vi undrar om inte en såda </w:t>
      </w:r>
      <w:r w:rsidR="00E92DC7">
        <w:rPr>
          <w:rFonts w:ascii="Arial" w:eastAsia="Times New Roman" w:hAnsi="Arial" w:cs="Arial"/>
          <w:sz w:val="22"/>
          <w:szCs w:val="22"/>
          <w:lang w:val="sv-SE" w:eastAsia="en-GB"/>
        </w:rPr>
        <w:t xml:space="preserve">grundnivå borde införas även för kustfisket för att säkerställa dess </w:t>
      </w:r>
      <w:proofErr w:type="spellStart"/>
      <w:r w:rsidR="00E92DC7">
        <w:rPr>
          <w:rFonts w:ascii="Arial" w:eastAsia="Times New Roman" w:hAnsi="Arial" w:cs="Arial"/>
          <w:sz w:val="22"/>
          <w:szCs w:val="22"/>
          <w:lang w:val="sv-SE" w:eastAsia="en-GB"/>
        </w:rPr>
        <w:t>kvotandel</w:t>
      </w:r>
      <w:proofErr w:type="spellEnd"/>
      <w:r w:rsidR="00B92D78">
        <w:rPr>
          <w:rFonts w:ascii="Arial" w:eastAsia="Times New Roman" w:hAnsi="Arial" w:cs="Arial"/>
          <w:sz w:val="22"/>
          <w:szCs w:val="22"/>
          <w:lang w:val="sv-SE" w:eastAsia="en-GB"/>
        </w:rPr>
        <w:t xml:space="preserve"> inte blir för liten?</w:t>
      </w:r>
    </w:p>
    <w:p w14:paraId="654BA23F" w14:textId="26C9689B" w:rsidR="00172D5B" w:rsidRPr="00E8543F" w:rsidRDefault="00172D5B" w:rsidP="00E8543F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</w:p>
    <w:p w14:paraId="163D8240" w14:textId="77777777" w:rsidR="000A68BB" w:rsidRPr="00E8543F" w:rsidRDefault="000A68BB" w:rsidP="000A68BB"/>
    <w:sectPr w:rsidR="000A68BB" w:rsidRPr="00E85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A8"/>
    <w:rsid w:val="00073694"/>
    <w:rsid w:val="000A68BB"/>
    <w:rsid w:val="00172D5B"/>
    <w:rsid w:val="00500BE6"/>
    <w:rsid w:val="008E36A8"/>
    <w:rsid w:val="00913406"/>
    <w:rsid w:val="00AA6E8C"/>
    <w:rsid w:val="00AD00DD"/>
    <w:rsid w:val="00B92D78"/>
    <w:rsid w:val="00E8543F"/>
    <w:rsid w:val="00E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94748A"/>
  <w15:chartTrackingRefBased/>
  <w15:docId w15:val="{E8DA7D6E-604F-1344-A5B1-E376CB05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8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A68B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Engström (Student)</dc:creator>
  <cp:keywords/>
  <dc:description/>
  <cp:lastModifiedBy>Eva Engström (Student)</cp:lastModifiedBy>
  <cp:revision>3</cp:revision>
  <dcterms:created xsi:type="dcterms:W3CDTF">2023-12-08T06:32:00Z</dcterms:created>
  <dcterms:modified xsi:type="dcterms:W3CDTF">2023-12-08T07:50:00Z</dcterms:modified>
</cp:coreProperties>
</file>